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Georgia" w:cs="Georgia" w:eastAsia="Georgia" w:hAnsi="Georgia"/>
          <w:sz w:val="40"/>
          <w:szCs w:val="40"/>
        </w:rPr>
      </w:pPr>
      <w:r w:rsidDel="00000000" w:rsidR="00000000" w:rsidRPr="00000000">
        <w:rPr>
          <w:rtl w:val="0"/>
        </w:rPr>
      </w:r>
    </w:p>
    <w:tbl>
      <w:tblPr>
        <w:tblStyle w:val="Table1"/>
        <w:tblW w:w="9375.0" w:type="dxa"/>
        <w:jc w:val="left"/>
        <w:tblInd w:w="-1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025"/>
        <w:gridCol w:w="7350"/>
        <w:tblGridChange w:id="0">
          <w:tblGrid>
            <w:gridCol w:w="2025"/>
            <w:gridCol w:w="735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02">
            <w:pPr>
              <w:spacing w:line="240" w:lineRule="auto"/>
              <w:rPr>
                <w:rFonts w:ascii="Georgia" w:cs="Georgia" w:eastAsia="Georgia" w:hAnsi="Georgia"/>
                <w:sz w:val="40"/>
                <w:szCs w:val="40"/>
              </w:rPr>
            </w:pPr>
            <w:r w:rsidDel="00000000" w:rsidR="00000000" w:rsidRPr="00000000">
              <w:rPr>
                <w:rFonts w:ascii="Georgia" w:cs="Georgia" w:eastAsia="Georgia" w:hAnsi="Georgia"/>
                <w:sz w:val="40"/>
                <w:szCs w:val="40"/>
              </w:rPr>
              <w:drawing>
                <wp:inline distB="114300" distT="114300" distL="114300" distR="114300">
                  <wp:extent cx="1054569" cy="1051030"/>
                  <wp:effectExtent b="0" l="0" r="0" t="0"/>
                  <wp:docPr id="6" name="image2.jpg"/>
                  <a:graphic>
                    <a:graphicData uri="http://schemas.openxmlformats.org/drawingml/2006/picture">
                      <pic:pic>
                        <pic:nvPicPr>
                          <pic:cNvPr id="0" name="image2.jpg"/>
                          <pic:cNvPicPr preferRelativeResize="0"/>
                        </pic:nvPicPr>
                        <pic:blipFill>
                          <a:blip r:embed="rId6"/>
                          <a:srcRect b="0" l="0" r="0" t="0"/>
                          <a:stretch>
                            <a:fillRect/>
                          </a:stretch>
                        </pic:blipFill>
                        <pic:spPr>
                          <a:xfrm>
                            <a:off x="0" y="0"/>
                            <a:ext cx="1054569" cy="105103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03">
            <w:pPr>
              <w:spacing w:line="240" w:lineRule="auto"/>
              <w:rPr>
                <w:rFonts w:ascii="Georgia" w:cs="Georgia" w:eastAsia="Georgia" w:hAnsi="Georgia"/>
                <w:sz w:val="96"/>
                <w:szCs w:val="96"/>
              </w:rPr>
            </w:pPr>
            <w:r w:rsidDel="00000000" w:rsidR="00000000" w:rsidRPr="00000000">
              <w:rPr>
                <w:rFonts w:ascii="Georgia" w:cs="Georgia" w:eastAsia="Georgia" w:hAnsi="Georgia"/>
                <w:sz w:val="60"/>
                <w:szCs w:val="60"/>
                <w:rtl w:val="0"/>
              </w:rPr>
              <w:t xml:space="preserve">Letter to Fellows</w:t>
            </w:r>
            <w:r w:rsidDel="00000000" w:rsidR="00000000" w:rsidRPr="00000000">
              <w:rPr>
                <w:rFonts w:ascii="Georgia" w:cs="Georgia" w:eastAsia="Georgia" w:hAnsi="Georgia"/>
                <w:sz w:val="96"/>
                <w:szCs w:val="96"/>
                <w:rtl w:val="0"/>
              </w:rPr>
              <w:t xml:space="preserve"> </w:t>
            </w:r>
          </w:p>
          <w:p w:rsidR="00000000" w:rsidDel="00000000" w:rsidP="00000000" w:rsidRDefault="00000000" w:rsidRPr="00000000" w14:paraId="00000004">
            <w:pPr>
              <w:spacing w:line="240" w:lineRule="auto"/>
              <w:rPr>
                <w:rFonts w:ascii="Georgia" w:cs="Georgia" w:eastAsia="Georgia" w:hAnsi="Georgia"/>
                <w:sz w:val="36"/>
                <w:szCs w:val="36"/>
              </w:rPr>
            </w:pPr>
            <w:r w:rsidDel="00000000" w:rsidR="00000000" w:rsidRPr="00000000">
              <w:rPr>
                <w:rFonts w:ascii="Georgia" w:cs="Georgia" w:eastAsia="Georgia" w:hAnsi="Georgia"/>
                <w:sz w:val="36"/>
                <w:szCs w:val="36"/>
                <w:rtl w:val="0"/>
              </w:rPr>
              <w:t xml:space="preserve">Taming the Phone</w:t>
            </w:r>
          </w:p>
          <w:p w:rsidR="00000000" w:rsidDel="00000000" w:rsidP="00000000" w:rsidRDefault="00000000" w:rsidRPr="00000000" w14:paraId="00000005">
            <w:pPr>
              <w:spacing w:line="240" w:lineRule="auto"/>
              <w:rPr>
                <w:rFonts w:ascii="Georgia" w:cs="Georgia" w:eastAsia="Georgia" w:hAnsi="Georgia"/>
                <w:sz w:val="28"/>
                <w:szCs w:val="28"/>
              </w:rPr>
            </w:pPr>
            <w:r w:rsidDel="00000000" w:rsidR="00000000" w:rsidRPr="00000000">
              <w:rPr>
                <w:rFonts w:ascii="Georgia" w:cs="Georgia" w:eastAsia="Georgia" w:hAnsi="Georgia"/>
                <w:sz w:val="28"/>
                <w:szCs w:val="28"/>
                <w:rtl w:val="0"/>
              </w:rPr>
              <w:t xml:space="preserve">August 2022</w:t>
            </w:r>
          </w:p>
        </w:tc>
      </w:tr>
    </w:tbl>
    <w:p w:rsidR="00000000" w:rsidDel="00000000" w:rsidP="00000000" w:rsidRDefault="00000000" w:rsidRPr="00000000" w14:paraId="00000006">
      <w:pPr>
        <w:rPr>
          <w:rFonts w:ascii="Georgia" w:cs="Georgia" w:eastAsia="Georgia" w:hAnsi="Georgia"/>
        </w:rPr>
      </w:pPr>
      <w:r w:rsidDel="00000000" w:rsidR="00000000" w:rsidRPr="00000000">
        <w:rPr>
          <w:rtl w:val="0"/>
        </w:rPr>
      </w:r>
    </w:p>
    <w:p w:rsidR="00000000" w:rsidDel="00000000" w:rsidP="00000000" w:rsidRDefault="00000000" w:rsidRPr="00000000" w14:paraId="00000007">
      <w:pPr>
        <w:rPr>
          <w:rFonts w:ascii="Georgia" w:cs="Georgia" w:eastAsia="Georgia" w:hAnsi="Georgia"/>
        </w:rPr>
      </w:pPr>
      <w:r w:rsidDel="00000000" w:rsidR="00000000" w:rsidRPr="00000000">
        <w:rPr>
          <w:rFonts w:ascii="Georgia" w:cs="Georgia" w:eastAsia="Georgia" w:hAnsi="Georgia"/>
          <w:rtl w:val="0"/>
        </w:rPr>
        <w:t xml:space="preserve">Dear Rowland Fellows,</w:t>
      </w:r>
    </w:p>
    <w:p w:rsidR="00000000" w:rsidDel="00000000" w:rsidP="00000000" w:rsidRDefault="00000000" w:rsidRPr="00000000" w14:paraId="00000008">
      <w:pPr>
        <w:rPr>
          <w:rFonts w:ascii="Georgia" w:cs="Georgia" w:eastAsia="Georgia" w:hAnsi="Georgia"/>
        </w:rPr>
      </w:pPr>
      <w:r w:rsidDel="00000000" w:rsidR="00000000" w:rsidRPr="00000000">
        <w:rPr>
          <w:rtl w:val="0"/>
        </w:rPr>
      </w:r>
    </w:p>
    <w:p w:rsidR="00000000" w:rsidDel="00000000" w:rsidP="00000000" w:rsidRDefault="00000000" w:rsidRPr="00000000" w14:paraId="00000009">
      <w:pPr>
        <w:rPr>
          <w:rFonts w:ascii="Georgia" w:cs="Georgia" w:eastAsia="Georgia" w:hAnsi="Georgia"/>
        </w:rPr>
      </w:pPr>
      <w:r w:rsidDel="00000000" w:rsidR="00000000" w:rsidRPr="00000000">
        <w:rPr>
          <w:rFonts w:ascii="Georgia" w:cs="Georgia" w:eastAsia="Georgia" w:hAnsi="Georgia"/>
          <w:rtl w:val="0"/>
        </w:rPr>
        <w:t xml:space="preserve">I hope this message finds you and your loved ones well this summer.</w:t>
      </w:r>
    </w:p>
    <w:p w:rsidR="00000000" w:rsidDel="00000000" w:rsidP="00000000" w:rsidRDefault="00000000" w:rsidRPr="00000000" w14:paraId="0000000A">
      <w:pPr>
        <w:rPr>
          <w:rFonts w:ascii="Georgia" w:cs="Georgia" w:eastAsia="Georgia" w:hAnsi="Georgia"/>
        </w:rPr>
      </w:pPr>
      <w:r w:rsidDel="00000000" w:rsidR="00000000" w:rsidRPr="00000000">
        <w:rPr>
          <w:rtl w:val="0"/>
        </w:rPr>
      </w:r>
    </w:p>
    <w:p w:rsidR="00000000" w:rsidDel="00000000" w:rsidP="00000000" w:rsidRDefault="00000000" w:rsidRPr="00000000" w14:paraId="0000000B">
      <w:pPr>
        <w:rPr>
          <w:rFonts w:ascii="Georgia" w:cs="Georgia" w:eastAsia="Georgia" w:hAnsi="Georgia"/>
        </w:rPr>
      </w:pPr>
      <w:r w:rsidDel="00000000" w:rsidR="00000000" w:rsidRPr="00000000">
        <w:rPr>
          <w:rFonts w:ascii="Georgia" w:cs="Georgia" w:eastAsia="Georgia" w:hAnsi="Georgia"/>
          <w:rtl w:val="0"/>
        </w:rPr>
        <w:t xml:space="preserve">Even after a normal school year, it sometimes takes teachers most of the summer to find their balance again.  So after last year, I’ve been thinking about how teachers are feeling right about now.  I mean, when August comes around, many of us have had the chance to change our brainwaves with summer travel or outdoor adventures, and we begin to feel like ourselves again.  So how do we sustain that feeling instead of submitting to the deluge of noise and obligations that comes with September?</w:t>
      </w:r>
    </w:p>
    <w:p w:rsidR="00000000" w:rsidDel="00000000" w:rsidP="00000000" w:rsidRDefault="00000000" w:rsidRPr="00000000" w14:paraId="0000000C">
      <w:pPr>
        <w:rPr>
          <w:rFonts w:ascii="Georgia" w:cs="Georgia" w:eastAsia="Georgia" w:hAnsi="Georgia"/>
        </w:rPr>
      </w:pPr>
      <w:r w:rsidDel="00000000" w:rsidR="00000000" w:rsidRPr="00000000">
        <w:rPr>
          <w:rtl w:val="0"/>
        </w:rPr>
      </w:r>
    </w:p>
    <w:p w:rsidR="00000000" w:rsidDel="00000000" w:rsidP="00000000" w:rsidRDefault="00000000" w:rsidRPr="00000000" w14:paraId="0000000D">
      <w:pPr>
        <w:rPr>
          <w:rFonts w:ascii="Georgia" w:cs="Georgia" w:eastAsia="Georgia" w:hAnsi="Georgia"/>
        </w:rPr>
      </w:pPr>
      <w:r w:rsidDel="00000000" w:rsidR="00000000" w:rsidRPr="00000000">
        <w:rPr>
          <w:rFonts w:ascii="Georgia" w:cs="Georgia" w:eastAsia="Georgia" w:hAnsi="Georgia"/>
          <w:rtl w:val="0"/>
        </w:rPr>
        <w:t xml:space="preserve">Well, maybe taming our phones might help.  Sure, there are plenty of things that are beyond our control at work, with family, in life, but can’t we get a handle on that thing in our pocket that keeps demanding our attention?  Personally, whenever I feel like my phone is running me more than the other way around, I like to put my phone in a room where I’m not and let it cool off a little.  This is an ongoing struggle, and my friends get annoyed with my slow responses sometimes, but I still have friends, and showing my phone that it’s not the boss of me feels great.  In a world where stuff is flying at us every moment, setting some boundaries with messages and notifications makes me feel powerful, like I’ve taken back a little control over my life.</w:t>
      </w:r>
    </w:p>
    <w:p w:rsidR="00000000" w:rsidDel="00000000" w:rsidP="00000000" w:rsidRDefault="00000000" w:rsidRPr="00000000" w14:paraId="0000000E">
      <w:pPr>
        <w:rPr>
          <w:rFonts w:ascii="Georgia" w:cs="Georgia" w:eastAsia="Georgia" w:hAnsi="Georgia"/>
        </w:rPr>
      </w:pPr>
      <w:r w:rsidDel="00000000" w:rsidR="00000000" w:rsidRPr="00000000">
        <w:rPr>
          <w:rtl w:val="0"/>
        </w:rPr>
      </w:r>
    </w:p>
    <w:p w:rsidR="00000000" w:rsidDel="00000000" w:rsidP="00000000" w:rsidRDefault="00000000" w:rsidRPr="00000000" w14:paraId="0000000F">
      <w:pPr>
        <w:rPr>
          <w:rFonts w:ascii="Georgia" w:cs="Georgia" w:eastAsia="Georgia" w:hAnsi="Georgia"/>
        </w:rPr>
      </w:pPr>
      <w:r w:rsidDel="00000000" w:rsidR="00000000" w:rsidRPr="00000000">
        <w:rPr>
          <w:rFonts w:ascii="Georgia" w:cs="Georgia" w:eastAsia="Georgia" w:hAnsi="Georgia"/>
          <w:rtl w:val="0"/>
        </w:rPr>
        <w:t xml:space="preserve">64% of Americans use their phones on the toilet, 70% of us check our phones within 5 minutes of a notification, and 71% of us check our phones within 10 minutes of waking up, </w:t>
      </w:r>
      <w:hyperlink r:id="rId7">
        <w:r w:rsidDel="00000000" w:rsidR="00000000" w:rsidRPr="00000000">
          <w:rPr>
            <w:rFonts w:ascii="Georgia" w:cs="Georgia" w:eastAsia="Georgia" w:hAnsi="Georgia"/>
            <w:color w:val="1155cc"/>
            <w:u w:val="single"/>
            <w:rtl w:val="0"/>
          </w:rPr>
          <w:t xml:space="preserve">according to a recent study</w:t>
        </w:r>
      </w:hyperlink>
      <w:r w:rsidDel="00000000" w:rsidR="00000000" w:rsidRPr="00000000">
        <w:rPr>
          <w:rFonts w:ascii="Georgia" w:cs="Georgia" w:eastAsia="Georgia" w:hAnsi="Georgia"/>
          <w:rtl w:val="0"/>
        </w:rPr>
        <w:t xml:space="preserve">.  Other data shows that too many of us go to bed with our phones, have trouble leaving our phone at home when going out, or feel anxiety as soon as our phone’s charge dips too low.  Of course, phones are not the only source of stress and anxiety in today’s world, but there seems to be a growing trend towards </w:t>
      </w:r>
      <w:hyperlink r:id="rId8">
        <w:r w:rsidDel="00000000" w:rsidR="00000000" w:rsidRPr="00000000">
          <w:rPr>
            <w:rFonts w:ascii="Georgia" w:cs="Georgia" w:eastAsia="Georgia" w:hAnsi="Georgia"/>
            <w:i w:val="1"/>
            <w:color w:val="1155cc"/>
            <w:u w:val="single"/>
            <w:rtl w:val="0"/>
          </w:rPr>
          <w:t xml:space="preserve">digital minimalism</w:t>
        </w:r>
      </w:hyperlink>
      <w:r w:rsidDel="00000000" w:rsidR="00000000" w:rsidRPr="00000000">
        <w:rPr>
          <w:rFonts w:ascii="Georgia" w:cs="Georgia" w:eastAsia="Georgia" w:hAnsi="Georgia"/>
          <w:rtl w:val="0"/>
        </w:rPr>
        <w:t xml:space="preserve">, an awareness that setting some boundaries with our phones and other screens may help us feel better and lead healthier lives.</w:t>
      </w:r>
    </w:p>
    <w:p w:rsidR="00000000" w:rsidDel="00000000" w:rsidP="00000000" w:rsidRDefault="00000000" w:rsidRPr="00000000" w14:paraId="00000010">
      <w:pPr>
        <w:rPr>
          <w:rFonts w:ascii="Georgia" w:cs="Georgia" w:eastAsia="Georgia" w:hAnsi="Georgia"/>
        </w:rPr>
      </w:pPr>
      <w:r w:rsidDel="00000000" w:rsidR="00000000" w:rsidRPr="00000000">
        <w:rPr>
          <w:rtl w:val="0"/>
        </w:rPr>
      </w:r>
    </w:p>
    <w:p w:rsidR="00000000" w:rsidDel="00000000" w:rsidP="00000000" w:rsidRDefault="00000000" w:rsidRPr="00000000" w14:paraId="00000011">
      <w:pPr>
        <w:rPr>
          <w:rFonts w:ascii="Georgia" w:cs="Georgia" w:eastAsia="Georgia" w:hAnsi="Georgia"/>
        </w:rPr>
      </w:pPr>
      <w:r w:rsidDel="00000000" w:rsidR="00000000" w:rsidRPr="00000000">
        <w:rPr>
          <w:rFonts w:ascii="Georgia" w:cs="Georgia" w:eastAsia="Georgia" w:hAnsi="Georgia"/>
          <w:rtl w:val="0"/>
        </w:rPr>
        <w:t xml:space="preserve">I’m just old enough to remember teaching before email.  Looking back, I’m struck by how that was in fact a totally different job.  I’ve always been an early adopter of education technology, and my teaching was often the better for it, but nowadays everything just seems out of control, as if our workplaces have grown into what </w:t>
      </w:r>
      <w:hyperlink r:id="rId9">
        <w:r w:rsidDel="00000000" w:rsidR="00000000" w:rsidRPr="00000000">
          <w:rPr>
            <w:rFonts w:ascii="Georgia" w:cs="Georgia" w:eastAsia="Georgia" w:hAnsi="Georgia"/>
            <w:color w:val="1155cc"/>
            <w:u w:val="single"/>
            <w:rtl w:val="0"/>
          </w:rPr>
          <w:t xml:space="preserve">Cal Newport </w:t>
        </w:r>
      </w:hyperlink>
      <w:r w:rsidDel="00000000" w:rsidR="00000000" w:rsidRPr="00000000">
        <w:rPr>
          <w:rFonts w:ascii="Georgia" w:cs="Georgia" w:eastAsia="Georgia" w:hAnsi="Georgia"/>
          <w:rtl w:val="0"/>
        </w:rPr>
        <w:t xml:space="preserve">calls the </w:t>
      </w:r>
      <w:hyperlink r:id="rId10">
        <w:r w:rsidDel="00000000" w:rsidR="00000000" w:rsidRPr="00000000">
          <w:rPr>
            <w:rFonts w:ascii="Georgia" w:cs="Georgia" w:eastAsia="Georgia" w:hAnsi="Georgia"/>
            <w:i w:val="1"/>
            <w:color w:val="1155cc"/>
            <w:u w:val="single"/>
            <w:rtl w:val="0"/>
          </w:rPr>
          <w:t xml:space="preserve">hyperactive hivemind</w:t>
        </w:r>
      </w:hyperlink>
      <w:r w:rsidDel="00000000" w:rsidR="00000000" w:rsidRPr="00000000">
        <w:rPr>
          <w:rFonts w:ascii="Georgia" w:cs="Georgia" w:eastAsia="Georgia" w:hAnsi="Georgia"/>
          <w:rtl w:val="0"/>
        </w:rPr>
        <w:t xml:space="preserve">.  And</w:t>
      </w:r>
      <w:r w:rsidDel="00000000" w:rsidR="00000000" w:rsidRPr="00000000">
        <w:rPr>
          <w:rFonts w:ascii="Georgia" w:cs="Georgia" w:eastAsia="Georgia" w:hAnsi="Georgia"/>
          <w:rtl w:val="0"/>
        </w:rPr>
        <w:t xml:space="preserve"> we bring our work everywhere with us. </w:t>
      </w:r>
    </w:p>
    <w:p w:rsidR="00000000" w:rsidDel="00000000" w:rsidP="00000000" w:rsidRDefault="00000000" w:rsidRPr="00000000" w14:paraId="00000012">
      <w:pPr>
        <w:rPr>
          <w:rFonts w:ascii="Georgia" w:cs="Georgia" w:eastAsia="Georgia" w:hAnsi="Georgia"/>
        </w:rPr>
      </w:pPr>
      <w:r w:rsidDel="00000000" w:rsidR="00000000" w:rsidRPr="00000000">
        <w:rPr>
          <w:rtl w:val="0"/>
        </w:rPr>
      </w:r>
    </w:p>
    <w:p w:rsidR="00000000" w:rsidDel="00000000" w:rsidP="00000000" w:rsidRDefault="00000000" w:rsidRPr="00000000" w14:paraId="00000013">
      <w:pPr>
        <w:rPr>
          <w:rFonts w:ascii="Georgia" w:cs="Georgia" w:eastAsia="Georgia" w:hAnsi="Georgia"/>
        </w:rPr>
      </w:pPr>
      <w:r w:rsidDel="00000000" w:rsidR="00000000" w:rsidRPr="00000000">
        <w:rPr>
          <w:rFonts w:ascii="Georgia" w:cs="Georgia" w:eastAsia="Georgia" w:hAnsi="Georgia"/>
          <w:rtl w:val="0"/>
        </w:rPr>
        <w:t xml:space="preserve">Teaching is hard now and our young people are struggling.  This fall, perhaps we can try to take back some of our life by putting our phones back in their place.  Personally, I feel better when I turn off the anxiogenic pinging of notifications, when I step back from social media, and when I let messages sit for a minute before I hit people back.  I don’t feel pulled in quite as many directions and I feel a little more in control (whether or not that’s actually true).  </w:t>
      </w:r>
    </w:p>
    <w:p w:rsidR="00000000" w:rsidDel="00000000" w:rsidP="00000000" w:rsidRDefault="00000000" w:rsidRPr="00000000" w14:paraId="00000014">
      <w:pPr>
        <w:rPr>
          <w:rFonts w:ascii="Georgia" w:cs="Georgia" w:eastAsia="Georgia" w:hAnsi="Georgia"/>
        </w:rPr>
      </w:pPr>
      <w:r w:rsidDel="00000000" w:rsidR="00000000" w:rsidRPr="00000000">
        <w:rPr>
          <w:rtl w:val="0"/>
        </w:rPr>
      </w:r>
    </w:p>
    <w:p w:rsidR="00000000" w:rsidDel="00000000" w:rsidP="00000000" w:rsidRDefault="00000000" w:rsidRPr="00000000" w14:paraId="00000015">
      <w:pPr>
        <w:rPr>
          <w:rFonts w:ascii="Georgia" w:cs="Georgia" w:eastAsia="Georgia" w:hAnsi="Georgia"/>
        </w:rPr>
      </w:pPr>
      <w:r w:rsidDel="00000000" w:rsidR="00000000" w:rsidRPr="00000000">
        <w:rPr>
          <w:rFonts w:ascii="Georgia" w:cs="Georgia" w:eastAsia="Georgia" w:hAnsi="Georgia"/>
          <w:rtl w:val="0"/>
        </w:rPr>
        <w:t xml:space="preserve">I know things will always be busy and often get noisy in our world.  Still, I keep up the struggle with my phone because I don’t want to feel like the tool of my tool.  I wish you luck in your own struggle with balance in the months to come.</w:t>
      </w:r>
    </w:p>
    <w:p w:rsidR="00000000" w:rsidDel="00000000" w:rsidP="00000000" w:rsidRDefault="00000000" w:rsidRPr="00000000" w14:paraId="00000016">
      <w:pPr>
        <w:rPr>
          <w:rFonts w:ascii="Georgia" w:cs="Georgia" w:eastAsia="Georgia" w:hAnsi="Georgia"/>
        </w:rPr>
      </w:pPr>
      <w:r w:rsidDel="00000000" w:rsidR="00000000" w:rsidRPr="00000000">
        <w:rPr>
          <w:rtl w:val="0"/>
        </w:rPr>
      </w:r>
    </w:p>
    <w:p w:rsidR="00000000" w:rsidDel="00000000" w:rsidP="00000000" w:rsidRDefault="00000000" w:rsidRPr="00000000" w14:paraId="00000017">
      <w:pPr>
        <w:rPr>
          <w:rFonts w:ascii="Georgia" w:cs="Georgia" w:eastAsia="Georgia" w:hAnsi="Georgia"/>
        </w:rPr>
      </w:pPr>
      <w:r w:rsidDel="00000000" w:rsidR="00000000" w:rsidRPr="00000000">
        <w:rPr>
          <w:rFonts w:ascii="Georgia" w:cs="Georgia" w:eastAsia="Georgia" w:hAnsi="Georgia"/>
          <w:rtl w:val="0"/>
        </w:rPr>
        <w:t xml:space="preserve">Take care and see you soon,</w:t>
      </w:r>
    </w:p>
    <w:p w:rsidR="00000000" w:rsidDel="00000000" w:rsidP="00000000" w:rsidRDefault="00000000" w:rsidRPr="00000000" w14:paraId="00000018">
      <w:pPr>
        <w:rPr>
          <w:rFonts w:ascii="Georgia" w:cs="Georgia" w:eastAsia="Georgia" w:hAnsi="Georgia"/>
        </w:rPr>
      </w:pPr>
      <w:r w:rsidDel="00000000" w:rsidR="00000000" w:rsidRPr="00000000">
        <w:rPr>
          <w:rtl w:val="0"/>
        </w:rPr>
      </w:r>
    </w:p>
    <w:p w:rsidR="00000000" w:rsidDel="00000000" w:rsidP="00000000" w:rsidRDefault="00000000" w:rsidRPr="00000000" w14:paraId="00000019">
      <w:pPr>
        <w:rPr>
          <w:rFonts w:ascii="Georgia" w:cs="Georgia" w:eastAsia="Georgia" w:hAnsi="Georgia"/>
        </w:rPr>
      </w:pPr>
      <w:r w:rsidDel="00000000" w:rsidR="00000000" w:rsidRPr="00000000">
        <w:rPr>
          <w:rFonts w:ascii="Georgia" w:cs="Georgia" w:eastAsia="Georgia" w:hAnsi="Georgia"/>
          <w:rtl w:val="0"/>
        </w:rPr>
        <w:t xml:space="preserve">Mike</w:t>
      </w:r>
    </w:p>
    <w:p w:rsidR="00000000" w:rsidDel="00000000" w:rsidP="00000000" w:rsidRDefault="00000000" w:rsidRPr="00000000" w14:paraId="0000001A">
      <w:pPr>
        <w:rPr>
          <w:rFonts w:ascii="Georgia" w:cs="Georgia" w:eastAsia="Georgia" w:hAnsi="Georgia"/>
        </w:rPr>
      </w:pPr>
      <w:r w:rsidDel="00000000" w:rsidR="00000000" w:rsidRPr="00000000">
        <w:rPr>
          <w:rtl w:val="0"/>
        </w:rPr>
      </w:r>
    </w:p>
    <w:p w:rsidR="00000000" w:rsidDel="00000000" w:rsidP="00000000" w:rsidRDefault="00000000" w:rsidRPr="00000000" w14:paraId="0000001B">
      <w:pPr>
        <w:spacing w:lin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0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Fonts w:ascii="Georgia" w:cs="Georgia" w:eastAsia="Georgia" w:hAnsi="Georgia"/>
          <w:rtl w:val="0"/>
        </w:rPr>
        <w:t xml:space="preserve">P.S.  </w:t>
      </w:r>
      <w:r w:rsidDel="00000000" w:rsidR="00000000" w:rsidRPr="00000000">
        <w:rPr>
          <w:rFonts w:ascii="Georgia" w:cs="Georgia" w:eastAsia="Georgia" w:hAnsi="Georgia"/>
          <w:rtl w:val="0"/>
        </w:rPr>
        <w:t xml:space="preserve">In response to systemic racism in school, in 2019 the Legislature passed</w:t>
      </w:r>
      <w:hyperlink r:id="rId11">
        <w:r w:rsidDel="00000000" w:rsidR="00000000" w:rsidRPr="00000000">
          <w:rPr>
            <w:rFonts w:ascii="Georgia" w:cs="Georgia" w:eastAsia="Georgia" w:hAnsi="Georgia"/>
            <w:rtl w:val="0"/>
          </w:rPr>
          <w:t xml:space="preserve"> </w:t>
        </w:r>
      </w:hyperlink>
      <w:hyperlink r:id="rId12">
        <w:r w:rsidDel="00000000" w:rsidR="00000000" w:rsidRPr="00000000">
          <w:rPr>
            <w:rFonts w:ascii="Georgia" w:cs="Georgia" w:eastAsia="Georgia" w:hAnsi="Georgia"/>
            <w:color w:val="1155cc"/>
            <w:sz w:val="24"/>
            <w:szCs w:val="24"/>
            <w:u w:val="single"/>
            <w:rtl w:val="0"/>
          </w:rPr>
          <w:t xml:space="preserve">Act 1</w:t>
        </w:r>
      </w:hyperlink>
      <w:r w:rsidDel="00000000" w:rsidR="00000000" w:rsidRPr="00000000">
        <w:rPr>
          <w:rFonts w:ascii="Georgia" w:cs="Georgia" w:eastAsia="Georgia" w:hAnsi="Georgia"/>
          <w:rtl w:val="0"/>
        </w:rPr>
        <w:t xml:space="preserve">, a law to establish ethnic &amp; social equity studies standards in Vermont schools.  Act 1 established a working group to “review standards for student performance adopted by the State Board of Education and..., recommend to the State Board updates and additional standards to recognize fully the history, contributions, and perspectives of ethnic groups and social groups.”  Mike McRaith (RF13) and I have been serving as members of the Act 1 Working Group for the past two years.</w:t>
      </w:r>
    </w:p>
    <w:p w:rsidR="00000000" w:rsidDel="00000000" w:rsidP="00000000" w:rsidRDefault="00000000" w:rsidRPr="00000000" w14:paraId="000000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Fonts w:ascii="Georgia" w:cs="Georgia" w:eastAsia="Georgia" w:hAnsi="Georgia"/>
          <w:rtl w:val="0"/>
        </w:rPr>
        <w:t xml:space="preserve"> </w:t>
      </w:r>
    </w:p>
    <w:p w:rsidR="00000000" w:rsidDel="00000000" w:rsidP="00000000" w:rsidRDefault="00000000" w:rsidRPr="00000000" w14:paraId="000000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4"/>
          <w:szCs w:val="24"/>
        </w:rPr>
      </w:pPr>
      <w:r w:rsidDel="00000000" w:rsidR="00000000" w:rsidRPr="00000000">
        <w:rPr>
          <w:rFonts w:ascii="Georgia" w:cs="Georgia" w:eastAsia="Georgia" w:hAnsi="Georgia"/>
          <w:rtl w:val="0"/>
        </w:rPr>
        <w:t xml:space="preserve">After compiling feedback on draft EQS revisions received from the VSBA, VSA, VPA, VTCLA, expert readers, and other stakeholders, the Act I Working Group submitted proposed revisions of the Educational Quality Standards (EQS) to the Vermont State Board of Education last month in order to meet its charge from the Legislature. Please take a moment to</w:t>
      </w:r>
      <w:hyperlink r:id="rId13">
        <w:r w:rsidDel="00000000" w:rsidR="00000000" w:rsidRPr="00000000">
          <w:rPr>
            <w:sz w:val="24"/>
            <w:szCs w:val="24"/>
            <w:rtl w:val="0"/>
          </w:rPr>
          <w:t xml:space="preserve"> </w:t>
        </w:r>
      </w:hyperlink>
      <w:hyperlink r:id="rId14">
        <w:r w:rsidDel="00000000" w:rsidR="00000000" w:rsidRPr="00000000">
          <w:rPr>
            <w:rFonts w:ascii="Georgia" w:cs="Georgia" w:eastAsia="Georgia" w:hAnsi="Georgia"/>
            <w:color w:val="1155cc"/>
            <w:sz w:val="24"/>
            <w:szCs w:val="24"/>
            <w:u w:val="single"/>
            <w:rtl w:val="0"/>
          </w:rPr>
          <w:t xml:space="preserve">read the proposed changes to EQS here</w:t>
        </w:r>
      </w:hyperlink>
      <w:r w:rsidDel="00000000" w:rsidR="00000000" w:rsidRPr="00000000">
        <w:rPr>
          <w:sz w:val="24"/>
          <w:szCs w:val="24"/>
          <w:rtl w:val="0"/>
        </w:rPr>
        <w:t xml:space="preserve">.  </w:t>
      </w:r>
      <w:r w:rsidDel="00000000" w:rsidR="00000000" w:rsidRPr="00000000">
        <w:rPr>
          <w:rFonts w:ascii="Georgia" w:cs="Georgia" w:eastAsia="Georgia" w:hAnsi="Georgia"/>
          <w:rtl w:val="0"/>
        </w:rPr>
        <w:t xml:space="preserve">Curriculum leaders will notice a new emphasis on Universal Design for Learning, Culturally Responsive Pedagogy, and Restorative Practices—none of which are included in the existing</w:t>
      </w:r>
      <w:hyperlink r:id="rId15">
        <w:r w:rsidDel="00000000" w:rsidR="00000000" w:rsidRPr="00000000">
          <w:rPr>
            <w:sz w:val="24"/>
            <w:szCs w:val="24"/>
            <w:rtl w:val="0"/>
          </w:rPr>
          <w:t xml:space="preserve"> </w:t>
        </w:r>
      </w:hyperlink>
      <w:hyperlink r:id="rId16">
        <w:r w:rsidDel="00000000" w:rsidR="00000000" w:rsidRPr="00000000">
          <w:rPr>
            <w:rFonts w:ascii="Georgia" w:cs="Georgia" w:eastAsia="Georgia" w:hAnsi="Georgia"/>
            <w:color w:val="1155cc"/>
            <w:sz w:val="24"/>
            <w:szCs w:val="24"/>
            <w:u w:val="single"/>
            <w:rtl w:val="0"/>
          </w:rPr>
          <w:t xml:space="preserve">Vermont Educational Quality Standards (2013)</w:t>
        </w:r>
      </w:hyperlink>
      <w:r w:rsidDel="00000000" w:rsidR="00000000" w:rsidRPr="00000000">
        <w:rPr>
          <w:sz w:val="24"/>
          <w:szCs w:val="24"/>
          <w:rtl w:val="0"/>
        </w:rPr>
        <w:t xml:space="preserve">.</w:t>
      </w:r>
    </w:p>
    <w:p w:rsidR="00000000" w:rsidDel="00000000" w:rsidP="00000000" w:rsidRDefault="00000000" w:rsidRPr="00000000" w14:paraId="0000001F">
      <w:pPr>
        <w:shd w:fill="ffffff" w:val="clear"/>
        <w:spacing w:line="331.2" w:lineRule="auto"/>
        <w:rPr>
          <w:color w:val="222222"/>
        </w:rPr>
      </w:pPr>
      <w:r w:rsidDel="00000000" w:rsidR="00000000" w:rsidRPr="00000000">
        <w:rPr>
          <w:color w:val="222222"/>
          <w:rtl w:val="0"/>
        </w:rPr>
        <w:t xml:space="preserve"> </w:t>
      </w:r>
    </w:p>
    <w:p w:rsidR="00000000" w:rsidDel="00000000" w:rsidP="00000000" w:rsidRDefault="00000000" w:rsidRPr="00000000" w14:paraId="00000020">
      <w:pPr>
        <w:shd w:fill="ffffff" w:val="clear"/>
        <w:spacing w:line="276" w:lineRule="auto"/>
        <w:rPr>
          <w:rFonts w:ascii="Georgia" w:cs="Georgia" w:eastAsia="Georgia" w:hAnsi="Georgia"/>
        </w:rPr>
      </w:pPr>
      <w:r w:rsidDel="00000000" w:rsidR="00000000" w:rsidRPr="00000000">
        <w:rPr>
          <w:rFonts w:ascii="Georgia" w:cs="Georgia" w:eastAsia="Georgia" w:hAnsi="Georgia"/>
          <w:rtl w:val="0"/>
        </w:rPr>
        <w:t xml:space="preserve">The State Board of Education has now formed an EQS Subcommittee chaired by Tammy Kolbe &amp; Kim Gleason and asked the Act I Working Group to provide a brief rationale for each of the EQS sections with proposed revisions.  The Act I Working Group has now submitted the rationale for all changes to the State Board for consideration.</w:t>
      </w:r>
    </w:p>
    <w:p w:rsidR="00000000" w:rsidDel="00000000" w:rsidP="00000000" w:rsidRDefault="00000000" w:rsidRPr="00000000" w14:paraId="00000021">
      <w:pPr>
        <w:shd w:fill="ffffff" w:val="clear"/>
        <w:spacing w:line="276" w:lineRule="auto"/>
        <w:rPr>
          <w:rFonts w:ascii="Georgia" w:cs="Georgia" w:eastAsia="Georgia" w:hAnsi="Georgia"/>
        </w:rPr>
      </w:pPr>
      <w:r w:rsidDel="00000000" w:rsidR="00000000" w:rsidRPr="00000000">
        <w:rPr>
          <w:rtl w:val="0"/>
        </w:rPr>
      </w:r>
    </w:p>
    <w:p w:rsidR="00000000" w:rsidDel="00000000" w:rsidP="00000000" w:rsidRDefault="00000000" w:rsidRPr="00000000" w14:paraId="00000022">
      <w:pPr>
        <w:shd w:fill="ffffff" w:val="clear"/>
        <w:spacing w:line="276" w:lineRule="auto"/>
        <w:rPr>
          <w:rFonts w:ascii="Georgia" w:cs="Georgia" w:eastAsia="Georgia" w:hAnsi="Georgia"/>
        </w:rPr>
      </w:pPr>
      <w:r w:rsidDel="00000000" w:rsidR="00000000" w:rsidRPr="00000000">
        <w:rPr>
          <w:rFonts w:ascii="Georgia" w:cs="Georgia" w:eastAsia="Georgia" w:hAnsi="Georgia"/>
          <w:rtl w:val="0"/>
        </w:rPr>
        <w:t xml:space="preserve">If you would like to voice your support for these important changes to the EQS, our state’s educational quality standards, </w:t>
      </w:r>
      <w:r w:rsidDel="00000000" w:rsidR="00000000" w:rsidRPr="00000000">
        <w:rPr>
          <w:rFonts w:ascii="Georgia" w:cs="Georgia" w:eastAsia="Georgia" w:hAnsi="Georgia"/>
          <w:b w:val="1"/>
          <w:rtl w:val="0"/>
        </w:rPr>
        <w:t xml:space="preserve">feel free to send a short note to the State Board’s EQS Subcommittee</w:t>
      </w:r>
      <w:r w:rsidDel="00000000" w:rsidR="00000000" w:rsidRPr="00000000">
        <w:rPr>
          <w:rFonts w:ascii="Georgia" w:cs="Georgia" w:eastAsia="Georgia" w:hAnsi="Georgia"/>
          <w:rtl w:val="0"/>
        </w:rPr>
        <w:t xml:space="preserve">: </w:t>
      </w:r>
    </w:p>
    <w:p w:rsidR="00000000" w:rsidDel="00000000" w:rsidP="00000000" w:rsidRDefault="00000000" w:rsidRPr="00000000" w14:paraId="00000023">
      <w:pPr>
        <w:shd w:fill="ffffff" w:val="clear"/>
        <w:spacing w:line="276" w:lineRule="auto"/>
        <w:ind w:left="720" w:firstLine="0"/>
        <w:rPr>
          <w:rFonts w:ascii="Georgia" w:cs="Georgia" w:eastAsia="Georgia" w:hAnsi="Georgia"/>
        </w:rPr>
      </w:pPr>
      <w:hyperlink r:id="rId17">
        <w:r w:rsidDel="00000000" w:rsidR="00000000" w:rsidRPr="00000000">
          <w:rPr>
            <w:rFonts w:ascii="Georgia" w:cs="Georgia" w:eastAsia="Georgia" w:hAnsi="Georgia"/>
            <w:color w:val="1155cc"/>
            <w:u w:val="single"/>
            <w:rtl w:val="0"/>
          </w:rPr>
          <w:t xml:space="preserve">Jennifer.Samuelson@vermont.gov</w:t>
        </w:r>
      </w:hyperlink>
      <w:r w:rsidDel="00000000" w:rsidR="00000000" w:rsidRPr="00000000">
        <w:rPr>
          <w:rFonts w:ascii="Georgia" w:cs="Georgia" w:eastAsia="Georgia" w:hAnsi="Georgia"/>
          <w:rtl w:val="0"/>
        </w:rPr>
        <w:t xml:space="preserve">, </w:t>
      </w:r>
      <w:hyperlink r:id="rId18">
        <w:r w:rsidDel="00000000" w:rsidR="00000000" w:rsidRPr="00000000">
          <w:rPr>
            <w:rFonts w:ascii="Georgia" w:cs="Georgia" w:eastAsia="Georgia" w:hAnsi="Georgia"/>
            <w:color w:val="1155cc"/>
            <w:u w:val="single"/>
            <w:rtl w:val="0"/>
          </w:rPr>
          <w:t xml:space="preserve">Tammy.Kolbe@partner.vermont.gov</w:t>
        </w:r>
      </w:hyperlink>
      <w:r w:rsidDel="00000000" w:rsidR="00000000" w:rsidRPr="00000000">
        <w:rPr>
          <w:rFonts w:ascii="Georgia" w:cs="Georgia" w:eastAsia="Georgia" w:hAnsi="Georgia"/>
          <w:rtl w:val="0"/>
        </w:rPr>
        <w:t xml:space="preserve">, </w:t>
      </w:r>
      <w:hyperlink r:id="rId19">
        <w:r w:rsidDel="00000000" w:rsidR="00000000" w:rsidRPr="00000000">
          <w:rPr>
            <w:rFonts w:ascii="Georgia" w:cs="Georgia" w:eastAsia="Georgia" w:hAnsi="Georgia"/>
            <w:color w:val="1155cc"/>
            <w:u w:val="single"/>
            <w:rtl w:val="0"/>
          </w:rPr>
          <w:t xml:space="preserve">Patrick.Brown@partner.vermont.gov</w:t>
        </w:r>
      </w:hyperlink>
      <w:r w:rsidDel="00000000" w:rsidR="00000000" w:rsidRPr="00000000">
        <w:rPr>
          <w:rFonts w:ascii="Georgia" w:cs="Georgia" w:eastAsia="Georgia" w:hAnsi="Georgia"/>
          <w:rtl w:val="0"/>
        </w:rPr>
        <w:t xml:space="preserve">, </w:t>
      </w:r>
      <w:hyperlink r:id="rId20">
        <w:r w:rsidDel="00000000" w:rsidR="00000000" w:rsidRPr="00000000">
          <w:rPr>
            <w:rFonts w:ascii="Georgia" w:cs="Georgia" w:eastAsia="Georgia" w:hAnsi="Georgia"/>
            <w:color w:val="1155cc"/>
            <w:u w:val="single"/>
            <w:rtl w:val="0"/>
          </w:rPr>
          <w:t xml:space="preserve">Tom.Lovett@vermont.gov</w:t>
        </w:r>
      </w:hyperlink>
      <w:r w:rsidDel="00000000" w:rsidR="00000000" w:rsidRPr="00000000">
        <w:rPr>
          <w:rFonts w:ascii="Georgia" w:cs="Georgia" w:eastAsia="Georgia" w:hAnsi="Georgia"/>
          <w:rtl w:val="0"/>
        </w:rPr>
        <w:t xml:space="preserve">, </w:t>
      </w:r>
      <w:hyperlink r:id="rId21">
        <w:r w:rsidDel="00000000" w:rsidR="00000000" w:rsidRPr="00000000">
          <w:rPr>
            <w:rFonts w:ascii="Georgia" w:cs="Georgia" w:eastAsia="Georgia" w:hAnsi="Georgia"/>
            <w:color w:val="1155cc"/>
            <w:u w:val="single"/>
            <w:rtl w:val="0"/>
          </w:rPr>
          <w:t xml:space="preserve">Kimberly.g.gleason@vermont.gov</w:t>
        </w:r>
      </w:hyperlink>
      <w:r w:rsidDel="00000000" w:rsidR="00000000" w:rsidRPr="00000000">
        <w:rPr>
          <w:rtl w:val="0"/>
        </w:rPr>
      </w:r>
    </w:p>
    <w:p w:rsidR="00000000" w:rsidDel="00000000" w:rsidP="00000000" w:rsidRDefault="00000000" w:rsidRPr="00000000" w14:paraId="00000024">
      <w:pPr>
        <w:shd w:fill="ffffff" w:val="clear"/>
        <w:spacing w:line="276" w:lineRule="auto"/>
        <w:ind w:left="720" w:firstLine="0"/>
        <w:rPr>
          <w:rFonts w:ascii="Georgia" w:cs="Georgia" w:eastAsia="Georgia" w:hAnsi="Georgia"/>
        </w:rPr>
      </w:pPr>
      <w:r w:rsidDel="00000000" w:rsidR="00000000" w:rsidRPr="00000000">
        <w:rPr>
          <w:rtl w:val="0"/>
        </w:rPr>
      </w:r>
    </w:p>
    <w:p w:rsidR="00000000" w:rsidDel="00000000" w:rsidP="00000000" w:rsidRDefault="00000000" w:rsidRPr="00000000" w14:paraId="00000025">
      <w:pPr>
        <w:spacing w:line="240" w:lineRule="auto"/>
        <w:rPr>
          <w:rFonts w:ascii="Georgia" w:cs="Georgia" w:eastAsia="Georgia" w:hAnsi="Georgia"/>
          <w:sz w:val="36"/>
          <w:szCs w:val="36"/>
        </w:rPr>
      </w:pPr>
      <w:r w:rsidDel="00000000" w:rsidR="00000000" w:rsidRPr="00000000">
        <w:rPr>
          <w:rFonts w:ascii="Georgia" w:cs="Georgia" w:eastAsia="Georgia" w:hAnsi="Georgia"/>
          <w:rtl w:val="0"/>
        </w:rPr>
        <w:t xml:space="preserve">P.P.S.  Please send me your news!  Each month, I’m sharing courtesy posts for upcoming courses &amp; events, and also celebrating new jobs, family vacations, and other news from our extended Rowland Family of Fellows.  So please email whatever you’d like to share to </w:t>
      </w:r>
      <w:hyperlink r:id="rId22">
        <w:r w:rsidDel="00000000" w:rsidR="00000000" w:rsidRPr="00000000">
          <w:rPr>
            <w:rFonts w:ascii="Georgia" w:cs="Georgia" w:eastAsia="Georgia" w:hAnsi="Georgia"/>
            <w:color w:val="1155cc"/>
            <w:u w:val="single"/>
            <w:rtl w:val="0"/>
          </w:rPr>
          <w:t xml:space="preserve">michael@therowlandfoundation.org</w:t>
        </w:r>
      </w:hyperlink>
      <w:r w:rsidDel="00000000" w:rsidR="00000000" w:rsidRPr="00000000">
        <w:rPr>
          <w:rtl w:val="0"/>
        </w:rPr>
      </w:r>
    </w:p>
    <w:p w:rsidR="00000000" w:rsidDel="00000000" w:rsidP="00000000" w:rsidRDefault="00000000" w:rsidRPr="00000000" w14:paraId="00000026">
      <w:pPr>
        <w:spacing w:line="240" w:lineRule="auto"/>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27">
      <w:pPr>
        <w:spacing w:line="240" w:lineRule="auto"/>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28">
      <w:pPr>
        <w:spacing w:line="240" w:lineRule="auto"/>
        <w:rPr>
          <w:rFonts w:ascii="Georgia" w:cs="Georgia" w:eastAsia="Georgia" w:hAnsi="Georgia"/>
          <w:sz w:val="36"/>
          <w:szCs w:val="36"/>
        </w:rPr>
      </w:pPr>
      <w:r w:rsidDel="00000000" w:rsidR="00000000" w:rsidRPr="00000000">
        <w:rPr>
          <w:rFonts w:ascii="Georgia" w:cs="Georgia" w:eastAsia="Georgia" w:hAnsi="Georgia"/>
          <w:sz w:val="36"/>
          <w:szCs w:val="36"/>
          <w:rtl w:val="0"/>
        </w:rPr>
        <w:t xml:space="preserve">Rowland Foundation Updates</w:t>
      </w:r>
    </w:p>
    <w:p w:rsidR="00000000" w:rsidDel="00000000" w:rsidP="00000000" w:rsidRDefault="00000000" w:rsidRPr="00000000" w14:paraId="00000029">
      <w:pPr>
        <w:spacing w:line="240" w:lineRule="auto"/>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2A">
      <w:pPr>
        <w:rPr>
          <w:rFonts w:ascii="Georgia" w:cs="Georgia" w:eastAsia="Georgia" w:hAnsi="Georgia"/>
          <w:b w:val="1"/>
        </w:rPr>
      </w:pPr>
      <w:r w:rsidDel="00000000" w:rsidR="00000000" w:rsidRPr="00000000">
        <w:rPr>
          <w:rFonts w:ascii="Georgia" w:cs="Georgia" w:eastAsia="Georgia" w:hAnsi="Georgia"/>
          <w:b w:val="1"/>
          <w:rtl w:val="0"/>
        </w:rPr>
        <w:t xml:space="preserve">The Annual Rowland Conference: Keynote Speaker Dr. Gholdy Muhammad</w:t>
      </w:r>
    </w:p>
    <w:p w:rsidR="00000000" w:rsidDel="00000000" w:rsidP="00000000" w:rsidRDefault="00000000" w:rsidRPr="00000000" w14:paraId="0000002B">
      <w:pPr>
        <w:rPr>
          <w:rFonts w:ascii="Georgia" w:cs="Georgia" w:eastAsia="Georgia" w:hAnsi="Georgia"/>
          <w:b w:val="1"/>
        </w:rPr>
      </w:pPr>
      <w:r w:rsidDel="00000000" w:rsidR="00000000" w:rsidRPr="00000000">
        <w:rPr>
          <w:rtl w:val="0"/>
        </w:rPr>
      </w:r>
    </w:p>
    <w:p w:rsidR="00000000" w:rsidDel="00000000" w:rsidP="00000000" w:rsidRDefault="00000000" w:rsidRPr="00000000" w14:paraId="0000002C">
      <w:pPr>
        <w:rPr>
          <w:rFonts w:ascii="Georgia" w:cs="Georgia" w:eastAsia="Georgia" w:hAnsi="Georgia"/>
          <w:b w:val="1"/>
        </w:rPr>
      </w:pPr>
      <w:r w:rsidDel="00000000" w:rsidR="00000000" w:rsidRPr="00000000">
        <w:rPr>
          <w:rFonts w:ascii="Georgia" w:cs="Georgia" w:eastAsia="Georgia" w:hAnsi="Georgia"/>
        </w:rPr>
        <w:drawing>
          <wp:inline distB="114300" distT="114300" distL="114300" distR="114300">
            <wp:extent cx="5943600" cy="3035908"/>
            <wp:effectExtent b="0" l="0" r="0" t="0"/>
            <wp:docPr id="4" name="image5.png"/>
            <a:graphic>
              <a:graphicData uri="http://schemas.openxmlformats.org/drawingml/2006/picture">
                <pic:pic>
                  <pic:nvPicPr>
                    <pic:cNvPr id="0" name="image5.png"/>
                    <pic:cNvPicPr preferRelativeResize="0"/>
                  </pic:nvPicPr>
                  <pic:blipFill>
                    <a:blip r:embed="rId23"/>
                    <a:srcRect b="2785" l="0" r="0" t="1420"/>
                    <a:stretch>
                      <a:fillRect/>
                    </a:stretch>
                  </pic:blipFill>
                  <pic:spPr>
                    <a:xfrm>
                      <a:off x="0" y="0"/>
                      <a:ext cx="5943600" cy="3035908"/>
                    </a:xfrm>
                    <a:prstGeom prst="rect"/>
                    <a:ln/>
                  </pic:spPr>
                </pic:pic>
              </a:graphicData>
            </a:graphic>
          </wp:inline>
        </w:drawing>
      </w:r>
      <w:r w:rsidDel="00000000" w:rsidR="00000000" w:rsidRPr="00000000">
        <w:rPr>
          <w:rtl w:val="0"/>
        </w:rPr>
      </w:r>
    </w:p>
    <w:p w:rsidR="00000000" w:rsidDel="00000000" w:rsidP="00000000" w:rsidRDefault="00000000" w:rsidRPr="00000000" w14:paraId="0000002D">
      <w:pPr>
        <w:rPr>
          <w:rFonts w:ascii="Georgia" w:cs="Georgia" w:eastAsia="Georgia" w:hAnsi="Georgia"/>
        </w:rPr>
      </w:pPr>
      <w:r w:rsidDel="00000000" w:rsidR="00000000" w:rsidRPr="00000000">
        <w:rPr>
          <w:rFonts w:ascii="Georgia" w:cs="Georgia" w:eastAsia="Georgia" w:hAnsi="Georgia"/>
          <w:rtl w:val="0"/>
        </w:rPr>
        <w:t xml:space="preserve">Congratulations to everyone who pre-registered conference teams in June! </w:t>
      </w:r>
      <w:r w:rsidDel="00000000" w:rsidR="00000000" w:rsidRPr="00000000">
        <w:rPr>
          <w:rFonts w:ascii="Georgia" w:cs="Georgia" w:eastAsia="Georgia" w:hAnsi="Georgia"/>
          <w:rtl w:val="0"/>
        </w:rPr>
        <w:t xml:space="preserve">You have your teams’ spots reserved and will save 20% on the conference fee when UVM Events Registration opens in early September.  We’ll send a notification to Rowland Fellows as soon as conference registration opens next month.</w:t>
      </w:r>
    </w:p>
    <w:p w:rsidR="00000000" w:rsidDel="00000000" w:rsidP="00000000" w:rsidRDefault="00000000" w:rsidRPr="00000000" w14:paraId="0000002E">
      <w:pPr>
        <w:rPr>
          <w:rFonts w:ascii="Georgia" w:cs="Georgia" w:eastAsia="Georgia" w:hAnsi="Georgia"/>
          <w:b w:val="1"/>
        </w:rPr>
      </w:pPr>
      <w:r w:rsidDel="00000000" w:rsidR="00000000" w:rsidRPr="00000000">
        <w:rPr>
          <w:rtl w:val="0"/>
        </w:rPr>
      </w:r>
    </w:p>
    <w:p w:rsidR="00000000" w:rsidDel="00000000" w:rsidP="00000000" w:rsidRDefault="00000000" w:rsidRPr="00000000" w14:paraId="0000002F">
      <w:pPr>
        <w:rPr>
          <w:rFonts w:ascii="Georgia" w:cs="Georgia" w:eastAsia="Georgia" w:hAnsi="Georgia"/>
        </w:rPr>
      </w:pPr>
      <w:r w:rsidDel="00000000" w:rsidR="00000000" w:rsidRPr="00000000">
        <w:rPr>
          <w:rFonts w:ascii="Georgia" w:cs="Georgia" w:eastAsia="Georgia" w:hAnsi="Georgia"/>
          <w:b w:val="1"/>
          <w:rtl w:val="0"/>
        </w:rPr>
        <w:t xml:space="preserve">Dr. Gholdy Muhammad</w:t>
      </w:r>
      <w:r w:rsidDel="00000000" w:rsidR="00000000" w:rsidRPr="00000000">
        <w:rPr>
          <w:rFonts w:ascii="Georgia" w:cs="Georgia" w:eastAsia="Georgia" w:hAnsi="Georgia"/>
          <w:rtl w:val="0"/>
        </w:rPr>
        <w:t xml:space="preserve"> will deliver our keynote for the </w:t>
      </w:r>
      <w:r w:rsidDel="00000000" w:rsidR="00000000" w:rsidRPr="00000000">
        <w:rPr>
          <w:rFonts w:ascii="Georgia" w:cs="Georgia" w:eastAsia="Georgia" w:hAnsi="Georgia"/>
          <w:b w:val="1"/>
          <w:rtl w:val="0"/>
        </w:rPr>
        <w:t xml:space="preserve">11th Annual Rowland Conference </w:t>
      </w:r>
      <w:r w:rsidDel="00000000" w:rsidR="00000000" w:rsidRPr="00000000">
        <w:rPr>
          <w:rFonts w:ascii="Georgia" w:cs="Georgia" w:eastAsia="Georgia" w:hAnsi="Georgia"/>
          <w:rtl w:val="0"/>
        </w:rPr>
        <w:t xml:space="preserve">at UVM’s Davis Center on</w:t>
      </w:r>
      <w:r w:rsidDel="00000000" w:rsidR="00000000" w:rsidRPr="00000000">
        <w:rPr>
          <w:rFonts w:ascii="Georgia" w:cs="Georgia" w:eastAsia="Georgia" w:hAnsi="Georgia"/>
          <w:b w:val="1"/>
          <w:rtl w:val="0"/>
        </w:rPr>
        <w:t xml:space="preserve"> Wednesday, October 26, 2022</w:t>
      </w:r>
      <w:r w:rsidDel="00000000" w:rsidR="00000000" w:rsidRPr="00000000">
        <w:rPr>
          <w:rFonts w:ascii="Georgia" w:cs="Georgia" w:eastAsia="Georgia" w:hAnsi="Georgia"/>
          <w:rtl w:val="0"/>
        </w:rPr>
        <w:t xml:space="preserve"> on the </w:t>
      </w:r>
      <w:r w:rsidDel="00000000" w:rsidR="00000000" w:rsidRPr="00000000">
        <w:rPr>
          <w:rFonts w:ascii="Georgia" w:cs="Georgia" w:eastAsia="Georgia" w:hAnsi="Georgia"/>
          <w:rtl w:val="0"/>
        </w:rPr>
        <w:t xml:space="preserve">theme of </w:t>
      </w:r>
      <w:r w:rsidDel="00000000" w:rsidR="00000000" w:rsidRPr="00000000">
        <w:rPr>
          <w:rFonts w:ascii="Georgia" w:cs="Georgia" w:eastAsia="Georgia" w:hAnsi="Georgia"/>
          <w:i w:val="1"/>
          <w:rtl w:val="0"/>
        </w:rPr>
        <w:t xml:space="preserve">Cultivating Genius: An Equity Model for Culturally &amp; Historically Responsive Education</w:t>
      </w:r>
      <w:r w:rsidDel="00000000" w:rsidR="00000000" w:rsidRPr="00000000">
        <w:rPr>
          <w:rFonts w:ascii="Georgia" w:cs="Georgia" w:eastAsia="Georgia" w:hAnsi="Georgia"/>
          <w:rtl w:val="0"/>
        </w:rPr>
        <w:t xml:space="preserve">.  </w:t>
      </w:r>
    </w:p>
    <w:p w:rsidR="00000000" w:rsidDel="00000000" w:rsidP="00000000" w:rsidRDefault="00000000" w:rsidRPr="00000000" w14:paraId="00000030">
      <w:pPr>
        <w:rPr>
          <w:rFonts w:ascii="Georgia" w:cs="Georgia" w:eastAsia="Georgia" w:hAnsi="Georgia"/>
        </w:rPr>
      </w:pPr>
      <w:r w:rsidDel="00000000" w:rsidR="00000000" w:rsidRPr="00000000">
        <w:rPr>
          <w:rtl w:val="0"/>
        </w:rPr>
      </w:r>
    </w:p>
    <w:p w:rsidR="00000000" w:rsidDel="00000000" w:rsidP="00000000" w:rsidRDefault="00000000" w:rsidRPr="00000000" w14:paraId="00000031">
      <w:pPr>
        <w:rPr>
          <w:rFonts w:ascii="Georgia" w:cs="Georgia" w:eastAsia="Georgia" w:hAnsi="Georgia"/>
        </w:rPr>
      </w:pPr>
      <w:r w:rsidDel="00000000" w:rsidR="00000000" w:rsidRPr="00000000">
        <w:rPr>
          <w:rFonts w:ascii="Georgia" w:cs="Georgia" w:eastAsia="Georgia" w:hAnsi="Georgia"/>
          <w:rtl w:val="0"/>
        </w:rPr>
        <w:t xml:space="preserve">Dr. Muhammad’s book </w:t>
      </w:r>
      <w:hyperlink r:id="rId24">
        <w:r w:rsidDel="00000000" w:rsidR="00000000" w:rsidRPr="00000000">
          <w:rPr>
            <w:rFonts w:ascii="Georgia" w:cs="Georgia" w:eastAsia="Georgia" w:hAnsi="Georgia"/>
            <w:i w:val="1"/>
            <w:color w:val="1155cc"/>
            <w:u w:val="single"/>
            <w:rtl w:val="0"/>
          </w:rPr>
          <w:t xml:space="preserve">Cultivating Genius</w:t>
        </w:r>
      </w:hyperlink>
      <w:r w:rsidDel="00000000" w:rsidR="00000000" w:rsidRPr="00000000">
        <w:rPr>
          <w:rFonts w:ascii="Georgia" w:cs="Georgia" w:eastAsia="Georgia" w:hAnsi="Georgia"/>
          <w:rtl w:val="0"/>
        </w:rPr>
        <w:t xml:space="preserve"> is a seminal work which seems more timely than ever with the recent passage of </w:t>
      </w:r>
      <w:hyperlink r:id="rId25">
        <w:r w:rsidDel="00000000" w:rsidR="00000000" w:rsidRPr="00000000">
          <w:rPr>
            <w:rFonts w:ascii="Georgia" w:cs="Georgia" w:eastAsia="Georgia" w:hAnsi="Georgia"/>
            <w:color w:val="1155cc"/>
            <w:highlight w:val="white"/>
            <w:u w:val="single"/>
            <w:rtl w:val="0"/>
          </w:rPr>
          <w:t xml:space="preserve">Act 28</w:t>
        </w:r>
      </w:hyperlink>
      <w:r w:rsidDel="00000000" w:rsidR="00000000" w:rsidRPr="00000000">
        <w:rPr>
          <w:rFonts w:ascii="Georgia" w:cs="Georgia" w:eastAsia="Georgia" w:hAnsi="Georgia"/>
          <w:color w:val="222222"/>
          <w:rtl w:val="0"/>
        </w:rPr>
        <w:t xml:space="preserve">,</w:t>
      </w:r>
      <w:r w:rsidDel="00000000" w:rsidR="00000000" w:rsidRPr="00000000">
        <w:rPr>
          <w:color w:val="222222"/>
          <w:rtl w:val="0"/>
        </w:rPr>
        <w:t xml:space="preserve"> </w:t>
      </w:r>
      <w:r w:rsidDel="00000000" w:rsidR="00000000" w:rsidRPr="00000000">
        <w:rPr>
          <w:rFonts w:ascii="Georgia" w:cs="Georgia" w:eastAsia="Georgia" w:hAnsi="Georgia"/>
          <w:rtl w:val="0"/>
        </w:rPr>
        <w:t xml:space="preserve">“An act relating to improving prekindergarten through grade 12 literacy within the State,” and also</w:t>
      </w:r>
      <w:hyperlink r:id="rId26">
        <w:r w:rsidDel="00000000" w:rsidR="00000000" w:rsidRPr="00000000">
          <w:rPr>
            <w:rFonts w:ascii="Georgia" w:cs="Georgia" w:eastAsia="Georgia" w:hAnsi="Georgia"/>
            <w:rtl w:val="0"/>
          </w:rPr>
          <w:t xml:space="preserve"> </w:t>
        </w:r>
      </w:hyperlink>
      <w:hyperlink r:id="rId27">
        <w:r w:rsidDel="00000000" w:rsidR="00000000" w:rsidRPr="00000000">
          <w:rPr>
            <w:rFonts w:ascii="Georgia" w:cs="Georgia" w:eastAsia="Georgia" w:hAnsi="Georgia"/>
            <w:color w:val="1155cc"/>
            <w:highlight w:val="white"/>
            <w:u w:val="single"/>
            <w:rtl w:val="0"/>
          </w:rPr>
          <w:t xml:space="preserve">Act 1</w:t>
        </w:r>
      </w:hyperlink>
      <w:r w:rsidDel="00000000" w:rsidR="00000000" w:rsidRPr="00000000">
        <w:rPr>
          <w:color w:val="222222"/>
          <w:rtl w:val="0"/>
        </w:rPr>
        <w:t xml:space="preserve">, </w:t>
      </w:r>
      <w:r w:rsidDel="00000000" w:rsidR="00000000" w:rsidRPr="00000000">
        <w:rPr>
          <w:rFonts w:ascii="Georgia" w:cs="Georgia" w:eastAsia="Georgia" w:hAnsi="Georgia"/>
          <w:rtl w:val="0"/>
        </w:rPr>
        <w:t xml:space="preserve">“An act relating to ethnic and social equity studies standards for public schools”.  As you may already know, the Act 1 Ethnic &amp; Social Equity Standards Advisory Working Group has just submitted proposed</w:t>
      </w:r>
      <w:hyperlink r:id="rId28">
        <w:r w:rsidDel="00000000" w:rsidR="00000000" w:rsidRPr="00000000">
          <w:rPr>
            <w:color w:val="222222"/>
            <w:highlight w:val="white"/>
            <w:rtl w:val="0"/>
          </w:rPr>
          <w:t xml:space="preserve"> </w:t>
        </w:r>
      </w:hyperlink>
      <w:hyperlink r:id="rId29">
        <w:r w:rsidDel="00000000" w:rsidR="00000000" w:rsidRPr="00000000">
          <w:rPr>
            <w:rFonts w:ascii="Georgia" w:cs="Georgia" w:eastAsia="Georgia" w:hAnsi="Georgia"/>
            <w:color w:val="1155cc"/>
            <w:highlight w:val="white"/>
            <w:u w:val="single"/>
            <w:rtl w:val="0"/>
          </w:rPr>
          <w:t xml:space="preserve">revisions to Vermont’s Educational Quality Standards</w:t>
        </w:r>
      </w:hyperlink>
      <w:r w:rsidDel="00000000" w:rsidR="00000000" w:rsidRPr="00000000">
        <w:rPr>
          <w:rFonts w:ascii="Georgia" w:cs="Georgia" w:eastAsia="Georgia" w:hAnsi="Georgia"/>
          <w:rtl w:val="0"/>
        </w:rPr>
        <w:t xml:space="preserve"> to the State Board of Education. </w:t>
      </w:r>
    </w:p>
    <w:p w:rsidR="00000000" w:rsidDel="00000000" w:rsidP="00000000" w:rsidRDefault="00000000" w:rsidRPr="00000000" w14:paraId="00000032">
      <w:pPr>
        <w:rPr>
          <w:rFonts w:ascii="Georgia" w:cs="Georgia" w:eastAsia="Georgia" w:hAnsi="Georgia"/>
        </w:rPr>
      </w:pPr>
      <w:r w:rsidDel="00000000" w:rsidR="00000000" w:rsidRPr="00000000">
        <w:rPr>
          <w:rtl w:val="0"/>
        </w:rPr>
      </w:r>
    </w:p>
    <w:p w:rsidR="00000000" w:rsidDel="00000000" w:rsidP="00000000" w:rsidRDefault="00000000" w:rsidRPr="00000000" w14:paraId="00000033">
      <w:pPr>
        <w:rPr>
          <w:rFonts w:ascii="Georgia" w:cs="Georgia" w:eastAsia="Georgia" w:hAnsi="Georgia"/>
        </w:rPr>
      </w:pPr>
      <w:r w:rsidDel="00000000" w:rsidR="00000000" w:rsidRPr="00000000">
        <w:rPr>
          <w:rFonts w:ascii="Georgia" w:cs="Georgia" w:eastAsia="Georgia" w:hAnsi="Georgia"/>
          <w:b w:val="1"/>
          <w:rtl w:val="0"/>
        </w:rPr>
        <w:t xml:space="preserve">The All Fellows Survey Results</w:t>
      </w:r>
      <w:r w:rsidDel="00000000" w:rsidR="00000000" w:rsidRPr="00000000">
        <w:rPr>
          <w:rtl w:val="0"/>
        </w:rPr>
      </w:r>
    </w:p>
    <w:p w:rsidR="00000000" w:rsidDel="00000000" w:rsidP="00000000" w:rsidRDefault="00000000" w:rsidRPr="00000000" w14:paraId="00000034">
      <w:pPr>
        <w:rPr>
          <w:rFonts w:ascii="Georgia" w:cs="Georgia" w:eastAsia="Georgia" w:hAnsi="Georgia"/>
        </w:rPr>
      </w:pPr>
      <w:r w:rsidDel="00000000" w:rsidR="00000000" w:rsidRPr="00000000">
        <w:rPr>
          <w:rFonts w:ascii="Georgia" w:cs="Georgia" w:eastAsia="Georgia" w:hAnsi="Georgia"/>
          <w:rtl w:val="0"/>
        </w:rPr>
        <w:t xml:space="preserve">If you still haven’t had the chance to, be sure to check out the </w:t>
      </w:r>
      <w:hyperlink r:id="rId30">
        <w:r w:rsidDel="00000000" w:rsidR="00000000" w:rsidRPr="00000000">
          <w:rPr>
            <w:rFonts w:ascii="Georgia" w:cs="Georgia" w:eastAsia="Georgia" w:hAnsi="Georgia"/>
            <w:color w:val="1155cc"/>
            <w:u w:val="single"/>
            <w:rtl w:val="0"/>
          </w:rPr>
          <w:t xml:space="preserve">Summary of Results from the All Fellows Survey</w:t>
        </w:r>
      </w:hyperlink>
      <w:r w:rsidDel="00000000" w:rsidR="00000000" w:rsidRPr="00000000">
        <w:rPr>
          <w:rFonts w:ascii="Georgia" w:cs="Georgia" w:eastAsia="Georgia" w:hAnsi="Georgia"/>
          <w:rtl w:val="0"/>
        </w:rPr>
        <w:t xml:space="preserve"> for some excellent thinking and strategies relating to leading change in schools.  You can also </w:t>
      </w:r>
      <w:hyperlink r:id="rId31">
        <w:r w:rsidDel="00000000" w:rsidR="00000000" w:rsidRPr="00000000">
          <w:rPr>
            <w:rFonts w:ascii="Georgia" w:cs="Georgia" w:eastAsia="Georgia" w:hAnsi="Georgia"/>
            <w:color w:val="1155cc"/>
            <w:u w:val="single"/>
            <w:rtl w:val="0"/>
          </w:rPr>
          <w:t xml:space="preserve">watch this short video</w:t>
        </w:r>
      </w:hyperlink>
      <w:r w:rsidDel="00000000" w:rsidR="00000000" w:rsidRPr="00000000">
        <w:rPr>
          <w:rFonts w:ascii="Georgia" w:cs="Georgia" w:eastAsia="Georgia" w:hAnsi="Georgia"/>
          <w:rtl w:val="0"/>
        </w:rPr>
        <w:t xml:space="preserve"> for survey highlights in Rowland Fellows’ own words—the quotes are inspiring and also provide great insights on the joys and challenges of leading school change.</w:t>
      </w:r>
    </w:p>
    <w:p w:rsidR="00000000" w:rsidDel="00000000" w:rsidP="00000000" w:rsidRDefault="00000000" w:rsidRPr="00000000" w14:paraId="00000035">
      <w:pPr>
        <w:rPr>
          <w:rFonts w:ascii="Georgia" w:cs="Georgia" w:eastAsia="Georgia" w:hAnsi="Georgia"/>
        </w:rPr>
      </w:pPr>
      <w:r w:rsidDel="00000000" w:rsidR="00000000" w:rsidRPr="00000000">
        <w:rPr>
          <w:rtl w:val="0"/>
        </w:rPr>
      </w:r>
    </w:p>
    <w:p w:rsidR="00000000" w:rsidDel="00000000" w:rsidP="00000000" w:rsidRDefault="00000000" w:rsidRPr="00000000" w14:paraId="00000036">
      <w:pPr>
        <w:rPr>
          <w:rFonts w:ascii="Georgia" w:cs="Georgia" w:eastAsia="Georgia" w:hAnsi="Georgia"/>
          <w:b w:val="1"/>
        </w:rPr>
      </w:pPr>
      <w:r w:rsidDel="00000000" w:rsidR="00000000" w:rsidRPr="00000000">
        <w:rPr>
          <w:rFonts w:ascii="Georgia" w:cs="Georgia" w:eastAsia="Georgia" w:hAnsi="Georgia"/>
          <w:b w:val="1"/>
          <w:rtl w:val="0"/>
        </w:rPr>
        <w:t xml:space="preserve">The All Fellows Retreat &amp; Social</w:t>
      </w:r>
    </w:p>
    <w:p w:rsidR="00000000" w:rsidDel="00000000" w:rsidP="00000000" w:rsidRDefault="00000000" w:rsidRPr="00000000" w14:paraId="00000037">
      <w:pPr>
        <w:rPr>
          <w:rFonts w:ascii="Georgia" w:cs="Georgia" w:eastAsia="Georgia" w:hAnsi="Georgia"/>
        </w:rPr>
      </w:pPr>
      <w:r w:rsidDel="00000000" w:rsidR="00000000" w:rsidRPr="00000000">
        <w:rPr>
          <w:rFonts w:ascii="Georgia" w:cs="Georgia" w:eastAsia="Georgia" w:hAnsi="Georgia"/>
          <w:rtl w:val="0"/>
        </w:rPr>
        <w:t xml:space="preserve">Save the date! The All Fellows Retreat will take place on </w:t>
      </w:r>
      <w:r w:rsidDel="00000000" w:rsidR="00000000" w:rsidRPr="00000000">
        <w:rPr>
          <w:rFonts w:ascii="Georgia" w:cs="Georgia" w:eastAsia="Georgia" w:hAnsi="Georgia"/>
          <w:b w:val="1"/>
          <w:rtl w:val="0"/>
        </w:rPr>
        <w:t xml:space="preserve">Tuesday, October 25th (1:00-4:00pm) </w:t>
      </w:r>
      <w:r w:rsidDel="00000000" w:rsidR="00000000" w:rsidRPr="00000000">
        <w:rPr>
          <w:rFonts w:ascii="Georgia" w:cs="Georgia" w:eastAsia="Georgia" w:hAnsi="Georgia"/>
          <w:rtl w:val="0"/>
        </w:rPr>
        <w:t xml:space="preserve">at the Hilton Burlington again.  The traditional All Fellows Social will take place immediately afterwards at The Farmhouse Tap &amp; Grill in Burlington.</w:t>
      </w:r>
    </w:p>
    <w:p w:rsidR="00000000" w:rsidDel="00000000" w:rsidP="00000000" w:rsidRDefault="00000000" w:rsidRPr="00000000" w14:paraId="00000038">
      <w:pPr>
        <w:rPr>
          <w:rFonts w:ascii="Georgia" w:cs="Georgia" w:eastAsia="Georgia" w:hAnsi="Georgia"/>
        </w:rPr>
      </w:pPr>
      <w:r w:rsidDel="00000000" w:rsidR="00000000" w:rsidRPr="00000000">
        <w:rPr>
          <w:rtl w:val="0"/>
        </w:rPr>
      </w:r>
    </w:p>
    <w:p w:rsidR="00000000" w:rsidDel="00000000" w:rsidP="00000000" w:rsidRDefault="00000000" w:rsidRPr="00000000" w14:paraId="00000039">
      <w:pPr>
        <w:rPr>
          <w:rFonts w:ascii="Georgia" w:cs="Georgia" w:eastAsia="Georgia" w:hAnsi="Georgia"/>
        </w:rPr>
      </w:pPr>
      <w:r w:rsidDel="00000000" w:rsidR="00000000" w:rsidRPr="00000000">
        <w:rPr>
          <w:rFonts w:ascii="Georgia" w:cs="Georgia" w:eastAsia="Georgia" w:hAnsi="Georgia"/>
          <w:b w:val="1"/>
          <w:rtl w:val="0"/>
        </w:rPr>
        <w:t xml:space="preserve">Rowland Encore Grant: Team Disconnect/Reconnect</w:t>
      </w:r>
      <w:r w:rsidDel="00000000" w:rsidR="00000000" w:rsidRPr="00000000">
        <w:rPr>
          <w:rtl w:val="0"/>
        </w:rPr>
      </w:r>
    </w:p>
    <w:p w:rsidR="00000000" w:rsidDel="00000000" w:rsidP="00000000" w:rsidRDefault="00000000" w:rsidRPr="00000000" w14:paraId="000000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Fonts w:ascii="Georgia" w:cs="Georgia" w:eastAsia="Georgia" w:hAnsi="Georgia"/>
          <w:rtl w:val="0"/>
        </w:rPr>
        <w:t xml:space="preserve">Seen here </w:t>
      </w:r>
      <w:r w:rsidDel="00000000" w:rsidR="00000000" w:rsidRPr="00000000">
        <w:rPr>
          <w:rFonts w:ascii="Georgia" w:cs="Georgia" w:eastAsia="Georgia" w:hAnsi="Georgia"/>
          <w:i w:val="1"/>
          <w:rtl w:val="0"/>
        </w:rPr>
        <w:t xml:space="preserve">(left to right)</w:t>
      </w:r>
      <w:r w:rsidDel="00000000" w:rsidR="00000000" w:rsidRPr="00000000">
        <w:rPr>
          <w:rFonts w:ascii="Georgia" w:cs="Georgia" w:eastAsia="Georgia" w:hAnsi="Georgia"/>
          <w:rtl w:val="0"/>
        </w:rPr>
        <w:t xml:space="preserve"> this year’s Rowland Encore Grant Team, Lissa Knauss (RF18) Anne Bergeron (RF11), Carrie Felice (RF13) &amp; Sarah Ibson (RF13), who met in Cape Cod this summer for</w:t>
      </w:r>
      <w:r w:rsidDel="00000000" w:rsidR="00000000" w:rsidRPr="00000000">
        <w:rPr>
          <w:rFonts w:ascii="Georgia" w:cs="Georgia" w:eastAsia="Georgia" w:hAnsi="Georgia"/>
          <w:rtl w:val="0"/>
        </w:rPr>
        <w:t xml:space="preserve"> a “super productive, mindful, nature-inspired, design charrette week filled with collaboration and camaraderie!” </w:t>
      </w:r>
    </w:p>
    <w:p w:rsidR="00000000" w:rsidDel="00000000" w:rsidP="00000000" w:rsidRDefault="00000000" w:rsidRPr="00000000" w14:paraId="000000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3066665"/>
            <wp:effectExtent b="0" l="0" r="0" t="0"/>
            <wp:docPr id="15" name="image15.jpg"/>
            <a:graphic>
              <a:graphicData uri="http://schemas.openxmlformats.org/drawingml/2006/picture">
                <pic:pic>
                  <pic:nvPicPr>
                    <pic:cNvPr id="0" name="image15.jpg"/>
                    <pic:cNvPicPr preferRelativeResize="0"/>
                  </pic:nvPicPr>
                  <pic:blipFill>
                    <a:blip r:embed="rId32"/>
                    <a:srcRect b="0" l="0" r="0" t="31205"/>
                    <a:stretch>
                      <a:fillRect/>
                    </a:stretch>
                  </pic:blipFill>
                  <pic:spPr>
                    <a:xfrm>
                      <a:off x="0" y="0"/>
                      <a:ext cx="5943600" cy="3066665"/>
                    </a:xfrm>
                    <a:prstGeom prst="rect"/>
                    <a:ln/>
                  </pic:spPr>
                </pic:pic>
              </a:graphicData>
            </a:graphic>
          </wp:inline>
        </w:drawing>
      </w:r>
      <w:r w:rsidDel="00000000" w:rsidR="00000000" w:rsidRPr="00000000">
        <w:rPr>
          <w:rtl w:val="0"/>
        </w:rPr>
      </w:r>
    </w:p>
    <w:p w:rsidR="00000000" w:rsidDel="00000000" w:rsidP="00000000" w:rsidRDefault="00000000" w:rsidRPr="00000000" w14:paraId="000000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Fonts w:ascii="Georgia" w:cs="Georgia" w:eastAsia="Georgia" w:hAnsi="Georgia"/>
          <w:rtl w:val="0"/>
        </w:rPr>
        <w:t xml:space="preserve">They reported, “Our Digital Wellness outcomes were strongly influenced by a paradigm-shifting, two-hour interview we conducted with the director of the Digital Wellness Lab at Boston Children's Hospital on the first morning of our week together. </w:t>
      </w:r>
    </w:p>
    <w:p w:rsidR="00000000" w:rsidDel="00000000" w:rsidP="00000000" w:rsidRDefault="00000000" w:rsidRPr="00000000" w14:paraId="0000003D">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4603836"/>
            <wp:effectExtent b="0" l="0" r="0" t="0"/>
            <wp:docPr id="7" name="image6.jpg"/>
            <a:graphic>
              <a:graphicData uri="http://schemas.openxmlformats.org/drawingml/2006/picture">
                <pic:pic>
                  <pic:nvPicPr>
                    <pic:cNvPr id="0" name="image6.jpg"/>
                    <pic:cNvPicPr preferRelativeResize="0"/>
                  </pic:nvPicPr>
                  <pic:blipFill>
                    <a:blip r:embed="rId33"/>
                    <a:srcRect b="13593" l="0" r="0" t="4948"/>
                    <a:stretch>
                      <a:fillRect/>
                    </a:stretch>
                  </pic:blipFill>
                  <pic:spPr>
                    <a:xfrm>
                      <a:off x="0" y="0"/>
                      <a:ext cx="5943600" cy="4603836"/>
                    </a:xfrm>
                    <a:prstGeom prst="rect"/>
                    <a:ln/>
                  </pic:spPr>
                </pic:pic>
              </a:graphicData>
            </a:graphic>
          </wp:inline>
        </w:drawing>
      </w:r>
      <w:r w:rsidDel="00000000" w:rsidR="00000000" w:rsidRPr="00000000">
        <w:rPr>
          <w:rtl w:val="0"/>
        </w:rPr>
      </w:r>
    </w:p>
    <w:p w:rsidR="00000000" w:rsidDel="00000000" w:rsidP="00000000" w:rsidRDefault="00000000" w:rsidRPr="00000000" w14:paraId="000000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Fonts w:ascii="Georgia" w:cs="Georgia" w:eastAsia="Georgia" w:hAnsi="Georgia"/>
          <w:rtl w:val="0"/>
        </w:rPr>
        <w:t xml:space="preserve">Inspired by what we learned, we then researched, wrote, created, and designed, all while developing a daily flow that held us beautifully for the intensity of the work. Our mindfulness practices included daily yoga, meditation, walk and talks, alone time, and preparing delicious shared meals. </w:t>
      </w:r>
    </w:p>
    <w:p w:rsidR="00000000" w:rsidDel="00000000" w:rsidP="00000000" w:rsidRDefault="00000000" w:rsidRPr="00000000" w14:paraId="0000003F">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4156161"/>
            <wp:effectExtent b="0" l="0" r="0" t="0"/>
            <wp:docPr id="16" name="image18.jpg"/>
            <a:graphic>
              <a:graphicData uri="http://schemas.openxmlformats.org/drawingml/2006/picture">
                <pic:pic>
                  <pic:nvPicPr>
                    <pic:cNvPr id="0" name="image18.jpg"/>
                    <pic:cNvPicPr preferRelativeResize="0"/>
                  </pic:nvPicPr>
                  <pic:blipFill>
                    <a:blip r:embed="rId34"/>
                    <a:srcRect b="8706" l="0" r="0" t="11579"/>
                    <a:stretch>
                      <a:fillRect/>
                    </a:stretch>
                  </pic:blipFill>
                  <pic:spPr>
                    <a:xfrm>
                      <a:off x="0" y="0"/>
                      <a:ext cx="5943600" cy="4156161"/>
                    </a:xfrm>
                    <a:prstGeom prst="rect"/>
                    <a:ln/>
                  </pic:spPr>
                </pic:pic>
              </a:graphicData>
            </a:graphic>
          </wp:inline>
        </w:drawing>
      </w:r>
      <w:r w:rsidDel="00000000" w:rsidR="00000000" w:rsidRPr="00000000">
        <w:rPr>
          <w:rtl w:val="0"/>
        </w:rPr>
      </w:r>
    </w:p>
    <w:p w:rsidR="00000000" w:rsidDel="00000000" w:rsidP="00000000" w:rsidRDefault="00000000" w:rsidRPr="00000000" w14:paraId="000000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Fonts w:ascii="Georgia" w:cs="Georgia" w:eastAsia="Georgia" w:hAnsi="Georgia"/>
          <w:rtl w:val="0"/>
        </w:rPr>
        <w:t xml:space="preserve">We will be bringing together colleagues from our four schools in mid-August for a feedback protocol to assist us as we continue to develop, share, and fine-tune our work in the year to come.”</w:t>
      </w:r>
    </w:p>
    <w:p w:rsidR="00000000" w:rsidDel="00000000" w:rsidP="00000000" w:rsidRDefault="00000000" w:rsidRPr="00000000" w14:paraId="000000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3175086"/>
            <wp:effectExtent b="0" l="0" r="0" t="0"/>
            <wp:docPr id="2" name="image10.jpg"/>
            <a:graphic>
              <a:graphicData uri="http://schemas.openxmlformats.org/drawingml/2006/picture">
                <pic:pic>
                  <pic:nvPicPr>
                    <pic:cNvPr id="0" name="image10.jpg"/>
                    <pic:cNvPicPr preferRelativeResize="0"/>
                  </pic:nvPicPr>
                  <pic:blipFill>
                    <a:blip r:embed="rId35"/>
                    <a:srcRect b="12522" l="0" r="0" t="16312"/>
                    <a:stretch>
                      <a:fillRect/>
                    </a:stretch>
                  </pic:blipFill>
                  <pic:spPr>
                    <a:xfrm>
                      <a:off x="0" y="0"/>
                      <a:ext cx="5943600" cy="3175086"/>
                    </a:xfrm>
                    <a:prstGeom prst="rect"/>
                    <a:ln/>
                  </pic:spPr>
                </pic:pic>
              </a:graphicData>
            </a:graphic>
          </wp:inline>
        </w:drawing>
      </w:r>
      <w:r w:rsidDel="00000000" w:rsidR="00000000" w:rsidRPr="00000000">
        <w:rPr>
          <w:rtl w:val="0"/>
        </w:rPr>
      </w:r>
    </w:p>
    <w:p w:rsidR="00000000" w:rsidDel="00000000" w:rsidP="00000000" w:rsidRDefault="00000000" w:rsidRPr="00000000" w14:paraId="000000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Fonts w:ascii="Georgia" w:cs="Georgia" w:eastAsia="Georgia" w:hAnsi="Georgia"/>
          <w:rtl w:val="0"/>
        </w:rPr>
        <w:t xml:space="preserve"> </w:t>
      </w:r>
    </w:p>
    <w:p w:rsidR="00000000" w:rsidDel="00000000" w:rsidP="00000000" w:rsidRDefault="00000000" w:rsidRPr="00000000" w14:paraId="000000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tl w:val="0"/>
        </w:rPr>
      </w:r>
    </w:p>
    <w:p w:rsidR="00000000" w:rsidDel="00000000" w:rsidP="00000000" w:rsidRDefault="00000000" w:rsidRPr="00000000" w14:paraId="000000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sz w:val="36"/>
          <w:szCs w:val="36"/>
        </w:rPr>
      </w:pPr>
      <w:r w:rsidDel="00000000" w:rsidR="00000000" w:rsidRPr="00000000">
        <w:rPr>
          <w:rFonts w:ascii="Georgia" w:cs="Georgia" w:eastAsia="Georgia" w:hAnsi="Georgia"/>
          <w:sz w:val="36"/>
          <w:szCs w:val="36"/>
          <w:rtl w:val="0"/>
        </w:rPr>
        <w:t xml:space="preserve">Celebrations</w:t>
      </w:r>
    </w:p>
    <w:p w:rsidR="00000000" w:rsidDel="00000000" w:rsidP="00000000" w:rsidRDefault="00000000" w:rsidRPr="00000000" w14:paraId="000000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sz w:val="24"/>
          <w:szCs w:val="24"/>
        </w:rPr>
      </w:pPr>
      <w:r w:rsidDel="00000000" w:rsidR="00000000" w:rsidRPr="00000000">
        <w:rPr>
          <w:rtl w:val="0"/>
        </w:rPr>
      </w:r>
    </w:p>
    <w:p w:rsidR="00000000" w:rsidDel="00000000" w:rsidP="00000000" w:rsidRDefault="00000000" w:rsidRPr="00000000" w14:paraId="000000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5943600" cy="3568700"/>
            <wp:effectExtent b="0" l="0" r="0" t="0"/>
            <wp:docPr id="19" name="image17.jpg"/>
            <a:graphic>
              <a:graphicData uri="http://schemas.openxmlformats.org/drawingml/2006/picture">
                <pic:pic>
                  <pic:nvPicPr>
                    <pic:cNvPr id="0" name="image17.jpg"/>
                    <pic:cNvPicPr preferRelativeResize="0"/>
                  </pic:nvPicPr>
                  <pic:blipFill>
                    <a:blip r:embed="rId36"/>
                    <a:srcRect b="0" l="0" r="0" t="0"/>
                    <a:stretch>
                      <a:fillRect/>
                    </a:stretch>
                  </pic:blipFill>
                  <pic:spPr>
                    <a:xfrm>
                      <a:off x="0" y="0"/>
                      <a:ext cx="5943600" cy="3568700"/>
                    </a:xfrm>
                    <a:prstGeom prst="rect"/>
                    <a:ln/>
                  </pic:spPr>
                </pic:pic>
              </a:graphicData>
            </a:graphic>
          </wp:inline>
        </w:drawing>
      </w:r>
      <w:r w:rsidDel="00000000" w:rsidR="00000000" w:rsidRPr="00000000">
        <w:rPr>
          <w:rtl w:val="0"/>
        </w:rPr>
      </w:r>
    </w:p>
    <w:p w:rsidR="00000000" w:rsidDel="00000000" w:rsidP="00000000" w:rsidRDefault="00000000" w:rsidRPr="00000000" w14:paraId="00000048">
      <w:pPr>
        <w:rPr>
          <w:rFonts w:ascii="Georgia" w:cs="Georgia" w:eastAsia="Georgia" w:hAnsi="Georgia"/>
        </w:rPr>
      </w:pPr>
      <w:r w:rsidDel="00000000" w:rsidR="00000000" w:rsidRPr="00000000">
        <w:rPr>
          <w:rFonts w:ascii="Georgia" w:cs="Georgia" w:eastAsia="Georgia" w:hAnsi="Georgia"/>
          <w:rtl w:val="0"/>
        </w:rPr>
        <w:t xml:space="preserve">Principals Michael Ruppel (RF17) and Bianca McKeen (RF16) joined VPA Assistant Executive Director Mike McRaith (RF13) at the annual VPA Leadership Academy in Killington.</w:t>
      </w:r>
    </w:p>
    <w:p w:rsidR="00000000" w:rsidDel="00000000" w:rsidP="00000000" w:rsidRDefault="00000000" w:rsidRPr="00000000" w14:paraId="00000049">
      <w:pPr>
        <w:rPr>
          <w:rFonts w:ascii="Georgia" w:cs="Georgia" w:eastAsia="Georgia" w:hAnsi="Georgia"/>
        </w:rPr>
      </w:pPr>
      <w:r w:rsidDel="00000000" w:rsidR="00000000" w:rsidRPr="00000000">
        <w:rPr>
          <w:rtl w:val="0"/>
        </w:rPr>
      </w:r>
    </w:p>
    <w:p w:rsidR="00000000" w:rsidDel="00000000" w:rsidP="00000000" w:rsidRDefault="00000000" w:rsidRPr="00000000" w14:paraId="000000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5943600" cy="3761406"/>
            <wp:effectExtent b="0" l="0" r="0" t="0"/>
            <wp:docPr id="9" name="image8.jpg"/>
            <a:graphic>
              <a:graphicData uri="http://schemas.openxmlformats.org/drawingml/2006/picture">
                <pic:pic>
                  <pic:nvPicPr>
                    <pic:cNvPr id="0" name="image8.jpg"/>
                    <pic:cNvPicPr preferRelativeResize="0"/>
                  </pic:nvPicPr>
                  <pic:blipFill>
                    <a:blip r:embed="rId37"/>
                    <a:srcRect b="7720" l="0" r="0" t="7829"/>
                    <a:stretch>
                      <a:fillRect/>
                    </a:stretch>
                  </pic:blipFill>
                  <pic:spPr>
                    <a:xfrm>
                      <a:off x="0" y="0"/>
                      <a:ext cx="5943600" cy="3761406"/>
                    </a:xfrm>
                    <a:prstGeom prst="rect"/>
                    <a:ln/>
                  </pic:spPr>
                </pic:pic>
              </a:graphicData>
            </a:graphic>
          </wp:inline>
        </w:drawing>
      </w:r>
      <w:r w:rsidDel="00000000" w:rsidR="00000000" w:rsidRPr="00000000">
        <w:rPr>
          <w:rtl w:val="0"/>
        </w:rPr>
      </w:r>
    </w:p>
    <w:p w:rsidR="00000000" w:rsidDel="00000000" w:rsidP="00000000" w:rsidRDefault="00000000" w:rsidRPr="00000000" w14:paraId="0000004B">
      <w:pPr>
        <w:rPr>
          <w:rFonts w:ascii="Georgia" w:cs="Georgia" w:eastAsia="Georgia" w:hAnsi="Georgia"/>
        </w:rPr>
      </w:pPr>
      <w:r w:rsidDel="00000000" w:rsidR="00000000" w:rsidRPr="00000000">
        <w:rPr>
          <w:rFonts w:ascii="Georgia" w:cs="Georgia" w:eastAsia="Georgia" w:hAnsi="Georgia"/>
          <w:rtl w:val="0"/>
        </w:rPr>
        <w:t xml:space="preserve">Executive Director Mike Martin (RF09) seen here at the Rowland Foundation’s Burlington office proudly wearing his new </w:t>
      </w:r>
      <w:hyperlink r:id="rId38">
        <w:r w:rsidDel="00000000" w:rsidR="00000000" w:rsidRPr="00000000">
          <w:rPr>
            <w:rFonts w:ascii="Georgia" w:cs="Georgia" w:eastAsia="Georgia" w:hAnsi="Georgia"/>
            <w:color w:val="1155cc"/>
            <w:u w:val="single"/>
            <w:rtl w:val="0"/>
          </w:rPr>
          <w:t xml:space="preserve">Dare to Be Me</w:t>
        </w:r>
      </w:hyperlink>
      <w:r w:rsidDel="00000000" w:rsidR="00000000" w:rsidRPr="00000000">
        <w:rPr>
          <w:rFonts w:ascii="Georgia" w:cs="Georgia" w:eastAsia="Georgia" w:hAnsi="Georgia"/>
          <w:rtl w:val="0"/>
        </w:rPr>
        <w:t xml:space="preserve"> t-shirt from Anja Pfeffer’s (RF21) Rowland fellowship work.</w:t>
      </w:r>
    </w:p>
    <w:p w:rsidR="00000000" w:rsidDel="00000000" w:rsidP="00000000" w:rsidRDefault="00000000" w:rsidRPr="00000000" w14:paraId="0000004C">
      <w:pPr>
        <w:rPr>
          <w:rFonts w:ascii="Georgia" w:cs="Georgia" w:eastAsia="Georgia" w:hAnsi="Georgia"/>
        </w:rPr>
      </w:pPr>
      <w:r w:rsidDel="00000000" w:rsidR="00000000" w:rsidRPr="00000000">
        <w:rPr>
          <w:rtl w:val="0"/>
        </w:rPr>
      </w:r>
    </w:p>
    <w:p w:rsidR="00000000" w:rsidDel="00000000" w:rsidP="00000000" w:rsidRDefault="00000000" w:rsidRPr="00000000" w14:paraId="0000004D">
      <w:pPr>
        <w:rPr>
          <w:rFonts w:ascii="Georgia" w:cs="Georgia" w:eastAsia="Georgia" w:hAnsi="Georgia"/>
          <w:color w:val="222222"/>
          <w:highlight w:val="white"/>
        </w:rPr>
      </w:pPr>
      <w:r w:rsidDel="00000000" w:rsidR="00000000" w:rsidRPr="00000000">
        <w:rPr>
          <w:rFonts w:ascii="Georgia" w:cs="Georgia" w:eastAsia="Georgia" w:hAnsi="Georgia"/>
          <w:color w:val="222222"/>
          <w:highlight w:val="white"/>
        </w:rPr>
        <w:drawing>
          <wp:inline distB="114300" distT="114300" distL="114300" distR="114300">
            <wp:extent cx="5943600" cy="3790950"/>
            <wp:effectExtent b="0" l="0" r="0" t="0"/>
            <wp:docPr id="20" name="image21.png"/>
            <a:graphic>
              <a:graphicData uri="http://schemas.openxmlformats.org/drawingml/2006/picture">
                <pic:pic>
                  <pic:nvPicPr>
                    <pic:cNvPr id="0" name="image21.png"/>
                    <pic:cNvPicPr preferRelativeResize="0"/>
                  </pic:nvPicPr>
                  <pic:blipFill>
                    <a:blip r:embed="rId39"/>
                    <a:srcRect b="0" l="0" r="0" t="15012"/>
                    <a:stretch>
                      <a:fillRect/>
                    </a:stretch>
                  </pic:blipFill>
                  <pic:spPr>
                    <a:xfrm>
                      <a:off x="0" y="0"/>
                      <a:ext cx="5943600" cy="3790950"/>
                    </a:xfrm>
                    <a:prstGeom prst="rect"/>
                    <a:ln/>
                  </pic:spPr>
                </pic:pic>
              </a:graphicData>
            </a:graphic>
          </wp:inline>
        </w:drawing>
      </w:r>
      <w:r w:rsidDel="00000000" w:rsidR="00000000" w:rsidRPr="00000000">
        <w:rPr>
          <w:rtl w:val="0"/>
        </w:rPr>
      </w:r>
    </w:p>
    <w:p w:rsidR="00000000" w:rsidDel="00000000" w:rsidP="00000000" w:rsidRDefault="00000000" w:rsidRPr="00000000" w14:paraId="0000004E">
      <w:pPr>
        <w:rPr>
          <w:rFonts w:ascii="Georgia" w:cs="Georgia" w:eastAsia="Georgia" w:hAnsi="Georgia"/>
          <w:color w:val="222222"/>
          <w:highlight w:val="white"/>
        </w:rPr>
      </w:pPr>
      <w:r w:rsidDel="00000000" w:rsidR="00000000" w:rsidRPr="00000000">
        <w:rPr>
          <w:rFonts w:ascii="Georgia" w:cs="Georgia" w:eastAsia="Georgia" w:hAnsi="Georgia"/>
          <w:color w:val="222222"/>
          <w:highlight w:val="white"/>
          <w:rtl w:val="0"/>
        </w:rPr>
        <w:t xml:space="preserve">Senior Associate Jeanie Phillips (RF14) &amp; Trustee Erica Wallstrom (RF14) started in their new positions as Senior Associates for the Great Schools Partnership, seen here during their onboarding in Portland, ME.</w:t>
      </w:r>
    </w:p>
    <w:p w:rsidR="00000000" w:rsidDel="00000000" w:rsidP="00000000" w:rsidRDefault="00000000" w:rsidRPr="00000000" w14:paraId="0000004F">
      <w:pPr>
        <w:rPr>
          <w:rFonts w:ascii="Georgia" w:cs="Georgia" w:eastAsia="Georgia" w:hAnsi="Georgia"/>
          <w:color w:val="222222"/>
          <w:highlight w:val="white"/>
        </w:rPr>
      </w:pPr>
      <w:r w:rsidDel="00000000" w:rsidR="00000000" w:rsidRPr="00000000">
        <w:rPr>
          <w:rtl w:val="0"/>
        </w:rPr>
      </w:r>
    </w:p>
    <w:p w:rsidR="00000000" w:rsidDel="00000000" w:rsidP="00000000" w:rsidRDefault="00000000" w:rsidRPr="00000000" w14:paraId="00000050">
      <w:pPr>
        <w:rPr>
          <w:rFonts w:ascii="Georgia" w:cs="Georgia" w:eastAsia="Georgia" w:hAnsi="Georgia"/>
          <w:color w:val="222222"/>
          <w:highlight w:val="white"/>
        </w:rPr>
      </w:pPr>
      <w:r w:rsidDel="00000000" w:rsidR="00000000" w:rsidRPr="00000000">
        <w:rPr>
          <w:rFonts w:ascii="Georgia" w:cs="Georgia" w:eastAsia="Georgia" w:hAnsi="Georgia"/>
          <w:color w:val="222222"/>
          <w:highlight w:val="white"/>
        </w:rPr>
        <w:drawing>
          <wp:inline distB="114300" distT="114300" distL="114300" distR="114300">
            <wp:extent cx="5943600" cy="2768600"/>
            <wp:effectExtent b="0" l="0" r="0" t="0"/>
            <wp:docPr id="13" name="image3.jpg"/>
            <a:graphic>
              <a:graphicData uri="http://schemas.openxmlformats.org/drawingml/2006/picture">
                <pic:pic>
                  <pic:nvPicPr>
                    <pic:cNvPr id="0" name="image3.jpg"/>
                    <pic:cNvPicPr preferRelativeResize="0"/>
                  </pic:nvPicPr>
                  <pic:blipFill>
                    <a:blip r:embed="rId40"/>
                    <a:srcRect b="0" l="0" r="0" t="0"/>
                    <a:stretch>
                      <a:fillRect/>
                    </a:stretch>
                  </pic:blipFill>
                  <pic:spPr>
                    <a:xfrm>
                      <a:off x="0" y="0"/>
                      <a:ext cx="5943600" cy="2768600"/>
                    </a:xfrm>
                    <a:prstGeom prst="rect"/>
                    <a:ln/>
                  </pic:spPr>
                </pic:pic>
              </a:graphicData>
            </a:graphic>
          </wp:inline>
        </w:drawing>
      </w:r>
      <w:r w:rsidDel="00000000" w:rsidR="00000000" w:rsidRPr="00000000">
        <w:rPr>
          <w:rtl w:val="0"/>
        </w:rPr>
      </w:r>
    </w:p>
    <w:p w:rsidR="00000000" w:rsidDel="00000000" w:rsidP="00000000" w:rsidRDefault="00000000" w:rsidRPr="00000000" w14:paraId="00000051">
      <w:pPr>
        <w:rPr>
          <w:rFonts w:ascii="Georgia" w:cs="Georgia" w:eastAsia="Georgia" w:hAnsi="Georgia"/>
          <w:color w:val="222222"/>
          <w:highlight w:val="white"/>
        </w:rPr>
      </w:pPr>
      <w:r w:rsidDel="00000000" w:rsidR="00000000" w:rsidRPr="00000000">
        <w:rPr>
          <w:rFonts w:ascii="Georgia" w:cs="Georgia" w:eastAsia="Georgia" w:hAnsi="Georgia"/>
          <w:color w:val="222222"/>
          <w:highlight w:val="white"/>
          <w:rtl w:val="0"/>
        </w:rPr>
        <w:t xml:space="preserve">From Kat Robbins (RF21) &amp; Janis Boulbol (RF21), “</w:t>
      </w:r>
      <w:r w:rsidDel="00000000" w:rsidR="00000000" w:rsidRPr="00000000">
        <w:rPr>
          <w:rFonts w:ascii="Georgia" w:cs="Georgia" w:eastAsia="Georgia" w:hAnsi="Georgia"/>
          <w:color w:val="222222"/>
          <w:highlight w:val="white"/>
          <w:rtl w:val="0"/>
        </w:rPr>
        <w:t xml:space="preserve">In June, a dozen teachers from Woodstock Union High School, representing every discipline, retreated to the Blueberry Hill Inn to refine the newly launched CRAFT pathway. Students this fall will take a deep dive into Community and Climate Resilience through Agriculture, Forestry, and Technology through the lenses of everything from Wellness to Statistics! Teachers are inspired, connected, and pumped!”</w:t>
      </w:r>
    </w:p>
    <w:p w:rsidR="00000000" w:rsidDel="00000000" w:rsidP="00000000" w:rsidRDefault="00000000" w:rsidRPr="00000000" w14:paraId="00000052">
      <w:pPr>
        <w:rPr>
          <w:rFonts w:ascii="Georgia" w:cs="Georgia" w:eastAsia="Georgia" w:hAnsi="Georgia"/>
          <w:color w:val="222222"/>
          <w:highlight w:val="white"/>
        </w:rPr>
      </w:pPr>
      <w:r w:rsidDel="00000000" w:rsidR="00000000" w:rsidRPr="00000000">
        <w:rPr>
          <w:rtl w:val="0"/>
        </w:rPr>
      </w:r>
    </w:p>
    <w:p w:rsidR="00000000" w:rsidDel="00000000" w:rsidP="00000000" w:rsidRDefault="00000000" w:rsidRPr="00000000" w14:paraId="00000053">
      <w:pPr>
        <w:rPr>
          <w:rFonts w:ascii="Georgia" w:cs="Georgia" w:eastAsia="Georgia" w:hAnsi="Georgia"/>
          <w:color w:val="222222"/>
          <w:highlight w:val="white"/>
        </w:rPr>
      </w:pPr>
      <w:r w:rsidDel="00000000" w:rsidR="00000000" w:rsidRPr="00000000">
        <w:rPr>
          <w:rFonts w:ascii="Georgia" w:cs="Georgia" w:eastAsia="Georgia" w:hAnsi="Georgia"/>
          <w:color w:val="222222"/>
          <w:highlight w:val="white"/>
        </w:rPr>
        <w:drawing>
          <wp:inline distB="114300" distT="114300" distL="114300" distR="114300">
            <wp:extent cx="5810250" cy="4946607"/>
            <wp:effectExtent b="0" l="0" r="0" t="0"/>
            <wp:docPr id="5" name="image20.png"/>
            <a:graphic>
              <a:graphicData uri="http://schemas.openxmlformats.org/drawingml/2006/picture">
                <pic:pic>
                  <pic:nvPicPr>
                    <pic:cNvPr id="0" name="image20.png"/>
                    <pic:cNvPicPr preferRelativeResize="0"/>
                  </pic:nvPicPr>
                  <pic:blipFill>
                    <a:blip r:embed="rId41"/>
                    <a:srcRect b="3122" l="2243" r="0" t="3362"/>
                    <a:stretch>
                      <a:fillRect/>
                    </a:stretch>
                  </pic:blipFill>
                  <pic:spPr>
                    <a:xfrm>
                      <a:off x="0" y="0"/>
                      <a:ext cx="5810250" cy="4946607"/>
                    </a:xfrm>
                    <a:prstGeom prst="rect"/>
                    <a:ln/>
                  </pic:spPr>
                </pic:pic>
              </a:graphicData>
            </a:graphic>
          </wp:inline>
        </w:drawing>
      </w:r>
      <w:r w:rsidDel="00000000" w:rsidR="00000000" w:rsidRPr="00000000">
        <w:rPr>
          <w:rtl w:val="0"/>
        </w:rPr>
      </w:r>
    </w:p>
    <w:p w:rsidR="00000000" w:rsidDel="00000000" w:rsidP="00000000" w:rsidRDefault="00000000" w:rsidRPr="00000000" w14:paraId="00000054">
      <w:pPr>
        <w:rPr>
          <w:rFonts w:ascii="Georgia" w:cs="Georgia" w:eastAsia="Georgia" w:hAnsi="Georgia"/>
          <w:color w:val="222222"/>
          <w:highlight w:val="white"/>
        </w:rPr>
      </w:pPr>
      <w:r w:rsidDel="00000000" w:rsidR="00000000" w:rsidRPr="00000000">
        <w:rPr>
          <w:rFonts w:ascii="Georgia" w:cs="Georgia" w:eastAsia="Georgia" w:hAnsi="Georgia"/>
          <w:color w:val="222222"/>
          <w:highlight w:val="white"/>
          <w:rtl w:val="0"/>
        </w:rPr>
        <w:t xml:space="preserve">Luke Dorfman (RF19) is pleased to announce that he’s accepted a math teaching position at South Burlington High School for the coming school year.</w:t>
      </w:r>
    </w:p>
    <w:p w:rsidR="00000000" w:rsidDel="00000000" w:rsidP="00000000" w:rsidRDefault="00000000" w:rsidRPr="00000000" w14:paraId="00000055">
      <w:pPr>
        <w:rPr>
          <w:rFonts w:ascii="Georgia" w:cs="Georgia" w:eastAsia="Georgia" w:hAnsi="Georgia"/>
          <w:color w:val="222222"/>
          <w:highlight w:val="white"/>
        </w:rPr>
      </w:pPr>
      <w:r w:rsidDel="00000000" w:rsidR="00000000" w:rsidRPr="00000000">
        <w:rPr>
          <w:rtl w:val="0"/>
        </w:rPr>
      </w:r>
    </w:p>
    <w:p w:rsidR="00000000" w:rsidDel="00000000" w:rsidP="00000000" w:rsidRDefault="00000000" w:rsidRPr="00000000" w14:paraId="00000056">
      <w:pPr>
        <w:rPr>
          <w:color w:val="222222"/>
          <w:highlight w:val="white"/>
        </w:rPr>
      </w:pPr>
      <w:r w:rsidDel="00000000" w:rsidR="00000000" w:rsidRPr="00000000">
        <w:rPr>
          <w:rtl w:val="0"/>
        </w:rPr>
      </w:r>
    </w:p>
    <w:p w:rsidR="00000000" w:rsidDel="00000000" w:rsidP="00000000" w:rsidRDefault="00000000" w:rsidRPr="00000000" w14:paraId="00000057">
      <w:pPr>
        <w:rPr>
          <w:rFonts w:ascii="Georgia" w:cs="Georgia" w:eastAsia="Georgia" w:hAnsi="Georgia"/>
          <w:sz w:val="36"/>
          <w:szCs w:val="36"/>
        </w:rPr>
      </w:pPr>
      <w:r w:rsidDel="00000000" w:rsidR="00000000" w:rsidRPr="00000000">
        <w:rPr>
          <w:rFonts w:ascii="Georgia" w:cs="Georgia" w:eastAsia="Georgia" w:hAnsi="Georgia"/>
          <w:sz w:val="36"/>
          <w:szCs w:val="36"/>
          <w:rtl w:val="0"/>
        </w:rPr>
        <w:t xml:space="preserve">Gratitude</w:t>
      </w:r>
    </w:p>
    <w:p w:rsidR="00000000" w:rsidDel="00000000" w:rsidP="00000000" w:rsidRDefault="00000000" w:rsidRPr="00000000" w14:paraId="00000058">
      <w:pPr>
        <w:rPr>
          <w:rFonts w:ascii="Georgia" w:cs="Georgia" w:eastAsia="Georgia" w:hAnsi="Georgia"/>
          <w:sz w:val="24"/>
          <w:szCs w:val="24"/>
        </w:rPr>
      </w:pPr>
      <w:r w:rsidDel="00000000" w:rsidR="00000000" w:rsidRPr="00000000">
        <w:rPr>
          <w:rtl w:val="0"/>
        </w:rPr>
      </w:r>
    </w:p>
    <w:p w:rsidR="00000000" w:rsidDel="00000000" w:rsidP="00000000" w:rsidRDefault="00000000" w:rsidRPr="00000000" w14:paraId="00000059">
      <w:pPr>
        <w:rPr>
          <w:color w:val="222222"/>
          <w:highlight w:val="white"/>
        </w:rPr>
      </w:pPr>
      <w:r w:rsidDel="00000000" w:rsidR="00000000" w:rsidRPr="00000000">
        <w:rPr>
          <w:color w:val="222222"/>
          <w:highlight w:val="white"/>
        </w:rPr>
        <w:drawing>
          <wp:inline distB="114300" distT="114300" distL="114300" distR="114300">
            <wp:extent cx="5943600" cy="6172200"/>
            <wp:effectExtent b="0" l="0" r="0" t="0"/>
            <wp:docPr id="3" name="image7.png"/>
            <a:graphic>
              <a:graphicData uri="http://schemas.openxmlformats.org/drawingml/2006/picture">
                <pic:pic>
                  <pic:nvPicPr>
                    <pic:cNvPr id="0" name="image7.png"/>
                    <pic:cNvPicPr preferRelativeResize="0"/>
                  </pic:nvPicPr>
                  <pic:blipFill>
                    <a:blip r:embed="rId42"/>
                    <a:srcRect b="0" l="0" r="0" t="16923"/>
                    <a:stretch>
                      <a:fillRect/>
                    </a:stretch>
                  </pic:blipFill>
                  <pic:spPr>
                    <a:xfrm>
                      <a:off x="0" y="0"/>
                      <a:ext cx="5943600" cy="6172200"/>
                    </a:xfrm>
                    <a:prstGeom prst="rect"/>
                    <a:ln/>
                  </pic:spPr>
                </pic:pic>
              </a:graphicData>
            </a:graphic>
          </wp:inline>
        </w:drawing>
      </w:r>
      <w:r w:rsidDel="00000000" w:rsidR="00000000" w:rsidRPr="00000000">
        <w:rPr>
          <w:rtl w:val="0"/>
        </w:rPr>
      </w:r>
    </w:p>
    <w:p w:rsidR="00000000" w:rsidDel="00000000" w:rsidP="00000000" w:rsidRDefault="00000000" w:rsidRPr="00000000" w14:paraId="0000005A">
      <w:pPr>
        <w:rPr>
          <w:rFonts w:ascii="Georgia" w:cs="Georgia" w:eastAsia="Georgia" w:hAnsi="Georgia"/>
          <w:highlight w:val="white"/>
        </w:rPr>
      </w:pPr>
      <w:r w:rsidDel="00000000" w:rsidR="00000000" w:rsidRPr="00000000">
        <w:rPr>
          <w:rFonts w:ascii="Georgia" w:cs="Georgia" w:eastAsia="Georgia" w:hAnsi="Georgia"/>
          <w:highlight w:val="white"/>
          <w:rtl w:val="0"/>
        </w:rPr>
        <w:t xml:space="preserve">Sarah Hagge (RF16) and family bike packed in northern Wisconsin! </w:t>
      </w:r>
    </w:p>
    <w:p w:rsidR="00000000" w:rsidDel="00000000" w:rsidP="00000000" w:rsidRDefault="00000000" w:rsidRPr="00000000" w14:paraId="0000005B">
      <w:pPr>
        <w:rPr>
          <w:rFonts w:ascii="Georgia" w:cs="Georgia" w:eastAsia="Georgia" w:hAnsi="Georgia"/>
          <w:highlight w:val="white"/>
        </w:rPr>
      </w:pPr>
      <w:r w:rsidDel="00000000" w:rsidR="00000000" w:rsidRPr="00000000">
        <w:rPr>
          <w:rtl w:val="0"/>
        </w:rPr>
      </w:r>
    </w:p>
    <w:p w:rsidR="00000000" w:rsidDel="00000000" w:rsidP="00000000" w:rsidRDefault="00000000" w:rsidRPr="00000000" w14:paraId="0000005C">
      <w:pPr>
        <w:rPr>
          <w:rFonts w:ascii="Georgia" w:cs="Georgia" w:eastAsia="Georgia" w:hAnsi="Georgia"/>
          <w:color w:val="222222"/>
          <w:highlight w:val="white"/>
        </w:rPr>
      </w:pPr>
      <w:r w:rsidDel="00000000" w:rsidR="00000000" w:rsidRPr="00000000">
        <w:rPr>
          <w:rFonts w:ascii="Georgia" w:cs="Georgia" w:eastAsia="Georgia" w:hAnsi="Georgia"/>
          <w:color w:val="222222"/>
          <w:highlight w:val="white"/>
        </w:rPr>
        <w:drawing>
          <wp:inline distB="114300" distT="114300" distL="114300" distR="114300">
            <wp:extent cx="5943600" cy="3695700"/>
            <wp:effectExtent b="0" l="0" r="0" t="0"/>
            <wp:docPr id="14" name="image4.jpg"/>
            <a:graphic>
              <a:graphicData uri="http://schemas.openxmlformats.org/drawingml/2006/picture">
                <pic:pic>
                  <pic:nvPicPr>
                    <pic:cNvPr id="0" name="image4.jpg"/>
                    <pic:cNvPicPr preferRelativeResize="0"/>
                  </pic:nvPicPr>
                  <pic:blipFill>
                    <a:blip r:embed="rId43"/>
                    <a:srcRect b="4357" l="0" r="0" t="11111"/>
                    <a:stretch>
                      <a:fillRect/>
                    </a:stretch>
                  </pic:blipFill>
                  <pic:spPr>
                    <a:xfrm>
                      <a:off x="0" y="0"/>
                      <a:ext cx="5943600" cy="3695700"/>
                    </a:xfrm>
                    <a:prstGeom prst="rect"/>
                    <a:ln/>
                  </pic:spPr>
                </pic:pic>
              </a:graphicData>
            </a:graphic>
          </wp:inline>
        </w:drawing>
      </w:r>
      <w:r w:rsidDel="00000000" w:rsidR="00000000" w:rsidRPr="00000000">
        <w:rPr>
          <w:rtl w:val="0"/>
        </w:rPr>
      </w:r>
    </w:p>
    <w:p w:rsidR="00000000" w:rsidDel="00000000" w:rsidP="00000000" w:rsidRDefault="00000000" w:rsidRPr="00000000" w14:paraId="0000005D">
      <w:pPr>
        <w:rPr>
          <w:rFonts w:ascii="Georgia" w:cs="Georgia" w:eastAsia="Georgia" w:hAnsi="Georgia"/>
          <w:color w:val="222222"/>
          <w:highlight w:val="white"/>
        </w:rPr>
      </w:pPr>
      <w:r w:rsidDel="00000000" w:rsidR="00000000" w:rsidRPr="00000000">
        <w:rPr>
          <w:rFonts w:ascii="Georgia" w:cs="Georgia" w:eastAsia="Georgia" w:hAnsi="Georgia"/>
          <w:color w:val="222222"/>
          <w:highlight w:val="white"/>
          <w:rtl w:val="0"/>
        </w:rPr>
        <w:t xml:space="preserve">Marsha Cassel (RF14) met with Senator Bernie Sanders.</w:t>
      </w:r>
    </w:p>
    <w:p w:rsidR="00000000" w:rsidDel="00000000" w:rsidP="00000000" w:rsidRDefault="00000000" w:rsidRPr="00000000" w14:paraId="0000005E">
      <w:pPr>
        <w:rPr>
          <w:rFonts w:ascii="Georgia" w:cs="Georgia" w:eastAsia="Georgia" w:hAnsi="Georgia"/>
          <w:color w:val="222222"/>
          <w:highlight w:val="white"/>
        </w:rPr>
      </w:pPr>
      <w:r w:rsidDel="00000000" w:rsidR="00000000" w:rsidRPr="00000000">
        <w:rPr>
          <w:rtl w:val="0"/>
        </w:rPr>
      </w:r>
    </w:p>
    <w:p w:rsidR="00000000" w:rsidDel="00000000" w:rsidP="00000000" w:rsidRDefault="00000000" w:rsidRPr="00000000" w14:paraId="0000005F">
      <w:pPr>
        <w:rPr>
          <w:rFonts w:ascii="Georgia" w:cs="Georgia" w:eastAsia="Georgia" w:hAnsi="Georgia"/>
          <w:color w:val="222222"/>
          <w:highlight w:val="white"/>
        </w:rPr>
      </w:pPr>
      <w:r w:rsidDel="00000000" w:rsidR="00000000" w:rsidRPr="00000000">
        <w:rPr>
          <w:rFonts w:ascii="Georgia" w:cs="Georgia" w:eastAsia="Georgia" w:hAnsi="Georgia"/>
          <w:color w:val="222222"/>
          <w:highlight w:val="white"/>
        </w:rPr>
        <w:drawing>
          <wp:inline distB="114300" distT="114300" distL="114300" distR="114300">
            <wp:extent cx="5538788" cy="4219111"/>
            <wp:effectExtent b="0" l="0" r="0" t="0"/>
            <wp:docPr id="12" name="image1.jpg"/>
            <a:graphic>
              <a:graphicData uri="http://schemas.openxmlformats.org/drawingml/2006/picture">
                <pic:pic>
                  <pic:nvPicPr>
                    <pic:cNvPr id="0" name="image1.jpg"/>
                    <pic:cNvPicPr preferRelativeResize="0"/>
                  </pic:nvPicPr>
                  <pic:blipFill>
                    <a:blip r:embed="rId44"/>
                    <a:srcRect b="3300" l="0" r="0" t="4271"/>
                    <a:stretch>
                      <a:fillRect/>
                    </a:stretch>
                  </pic:blipFill>
                  <pic:spPr>
                    <a:xfrm>
                      <a:off x="0" y="0"/>
                      <a:ext cx="5538788" cy="4219111"/>
                    </a:xfrm>
                    <a:prstGeom prst="rect"/>
                    <a:ln/>
                  </pic:spPr>
                </pic:pic>
              </a:graphicData>
            </a:graphic>
          </wp:inline>
        </w:drawing>
      </w:r>
      <w:r w:rsidDel="00000000" w:rsidR="00000000" w:rsidRPr="00000000">
        <w:rPr>
          <w:rtl w:val="0"/>
        </w:rPr>
      </w:r>
    </w:p>
    <w:p w:rsidR="00000000" w:rsidDel="00000000" w:rsidP="00000000" w:rsidRDefault="00000000" w:rsidRPr="00000000" w14:paraId="00000060">
      <w:pPr>
        <w:rPr>
          <w:rFonts w:ascii="Georgia" w:cs="Georgia" w:eastAsia="Georgia" w:hAnsi="Georgia"/>
          <w:color w:val="222222"/>
          <w:highlight w:val="white"/>
        </w:rPr>
      </w:pPr>
      <w:r w:rsidDel="00000000" w:rsidR="00000000" w:rsidRPr="00000000">
        <w:rPr>
          <w:rtl w:val="0"/>
        </w:rPr>
      </w:r>
    </w:p>
    <w:p w:rsidR="00000000" w:rsidDel="00000000" w:rsidP="00000000" w:rsidRDefault="00000000" w:rsidRPr="00000000" w14:paraId="00000061">
      <w:pPr>
        <w:rPr>
          <w:rFonts w:ascii="Georgia" w:cs="Georgia" w:eastAsia="Georgia" w:hAnsi="Georgia"/>
          <w:color w:val="222222"/>
          <w:highlight w:val="white"/>
        </w:rPr>
      </w:pPr>
      <w:r w:rsidDel="00000000" w:rsidR="00000000" w:rsidRPr="00000000">
        <w:rPr>
          <w:rFonts w:ascii="Georgia" w:cs="Georgia" w:eastAsia="Georgia" w:hAnsi="Georgia"/>
          <w:color w:val="222222"/>
          <w:highlight w:val="white"/>
        </w:rPr>
        <w:drawing>
          <wp:inline distB="114300" distT="114300" distL="114300" distR="114300">
            <wp:extent cx="5943600" cy="6762750"/>
            <wp:effectExtent b="0" l="0" r="0" t="0"/>
            <wp:docPr id="18" name="image11.jpg"/>
            <a:graphic>
              <a:graphicData uri="http://schemas.openxmlformats.org/drawingml/2006/picture">
                <pic:pic>
                  <pic:nvPicPr>
                    <pic:cNvPr id="0" name="image11.jpg"/>
                    <pic:cNvPicPr preferRelativeResize="0"/>
                  </pic:nvPicPr>
                  <pic:blipFill>
                    <a:blip r:embed="rId45"/>
                    <a:srcRect b="10469" l="0" r="0" t="4091"/>
                    <a:stretch>
                      <a:fillRect/>
                    </a:stretch>
                  </pic:blipFill>
                  <pic:spPr>
                    <a:xfrm>
                      <a:off x="0" y="0"/>
                      <a:ext cx="5943600" cy="6762750"/>
                    </a:xfrm>
                    <a:prstGeom prst="rect"/>
                    <a:ln/>
                  </pic:spPr>
                </pic:pic>
              </a:graphicData>
            </a:graphic>
          </wp:inline>
        </w:drawing>
      </w:r>
      <w:r w:rsidDel="00000000" w:rsidR="00000000" w:rsidRPr="00000000">
        <w:rPr>
          <w:rtl w:val="0"/>
        </w:rPr>
      </w:r>
    </w:p>
    <w:p w:rsidR="00000000" w:rsidDel="00000000" w:rsidP="00000000" w:rsidRDefault="00000000" w:rsidRPr="00000000" w14:paraId="00000062">
      <w:pPr>
        <w:rPr>
          <w:color w:val="222222"/>
          <w:highlight w:val="white"/>
        </w:rPr>
      </w:pPr>
      <w:r w:rsidDel="00000000" w:rsidR="00000000" w:rsidRPr="00000000">
        <w:rPr>
          <w:rFonts w:ascii="Georgia" w:cs="Georgia" w:eastAsia="Georgia" w:hAnsi="Georgia"/>
          <w:color w:val="222222"/>
          <w:highlight w:val="white"/>
          <w:rtl w:val="0"/>
        </w:rPr>
        <w:t xml:space="preserve">Abbie Bowker (RF17) &amp; husband Eric at the Cape Spear lighthouse, easternmost point in North America.</w:t>
      </w:r>
      <w:r w:rsidDel="00000000" w:rsidR="00000000" w:rsidRPr="00000000">
        <w:rPr>
          <w:rtl w:val="0"/>
        </w:rPr>
      </w:r>
    </w:p>
    <w:p w:rsidR="00000000" w:rsidDel="00000000" w:rsidP="00000000" w:rsidRDefault="00000000" w:rsidRPr="00000000" w14:paraId="00000063">
      <w:pPr>
        <w:rPr>
          <w:rFonts w:ascii="Georgia" w:cs="Georgia" w:eastAsia="Georgia" w:hAnsi="Georgia"/>
          <w:color w:val="222222"/>
          <w:highlight w:val="white"/>
        </w:rPr>
      </w:pPr>
      <w:r w:rsidDel="00000000" w:rsidR="00000000" w:rsidRPr="00000000">
        <w:rPr>
          <w:rtl w:val="0"/>
        </w:rPr>
      </w:r>
    </w:p>
    <w:p w:rsidR="00000000" w:rsidDel="00000000" w:rsidP="00000000" w:rsidRDefault="00000000" w:rsidRPr="00000000" w14:paraId="00000064">
      <w:pPr>
        <w:rPr>
          <w:rFonts w:ascii="Georgia" w:cs="Georgia" w:eastAsia="Georgia" w:hAnsi="Georgia"/>
          <w:color w:val="222222"/>
          <w:highlight w:val="white"/>
        </w:rPr>
      </w:pPr>
      <w:r w:rsidDel="00000000" w:rsidR="00000000" w:rsidRPr="00000000">
        <w:rPr>
          <w:rFonts w:ascii="Georgia" w:cs="Georgia" w:eastAsia="Georgia" w:hAnsi="Georgia"/>
          <w:color w:val="222222"/>
          <w:highlight w:val="white"/>
        </w:rPr>
        <w:drawing>
          <wp:inline distB="114300" distT="114300" distL="114300" distR="114300">
            <wp:extent cx="5943600" cy="3914775"/>
            <wp:effectExtent b="0" l="0" r="0" t="0"/>
            <wp:docPr id="11" name="image13.jpg"/>
            <a:graphic>
              <a:graphicData uri="http://schemas.openxmlformats.org/drawingml/2006/picture">
                <pic:pic>
                  <pic:nvPicPr>
                    <pic:cNvPr id="0" name="image13.jpg"/>
                    <pic:cNvPicPr preferRelativeResize="0"/>
                  </pic:nvPicPr>
                  <pic:blipFill>
                    <a:blip r:embed="rId46"/>
                    <a:srcRect b="6837" l="0" r="0" t="5341"/>
                    <a:stretch>
                      <a:fillRect/>
                    </a:stretch>
                  </pic:blipFill>
                  <pic:spPr>
                    <a:xfrm>
                      <a:off x="0" y="0"/>
                      <a:ext cx="5943600" cy="3914775"/>
                    </a:xfrm>
                    <a:prstGeom prst="rect"/>
                    <a:ln/>
                  </pic:spPr>
                </pic:pic>
              </a:graphicData>
            </a:graphic>
          </wp:inline>
        </w:drawing>
      </w:r>
      <w:r w:rsidDel="00000000" w:rsidR="00000000" w:rsidRPr="00000000">
        <w:rPr>
          <w:rtl w:val="0"/>
        </w:rPr>
      </w:r>
    </w:p>
    <w:p w:rsidR="00000000" w:rsidDel="00000000" w:rsidP="00000000" w:rsidRDefault="00000000" w:rsidRPr="00000000" w14:paraId="00000065">
      <w:pPr>
        <w:shd w:fill="ffffff" w:val="clear"/>
        <w:rPr>
          <w:rFonts w:ascii="Georgia" w:cs="Georgia" w:eastAsia="Georgia" w:hAnsi="Georgia"/>
          <w:color w:val="222222"/>
          <w:highlight w:val="white"/>
        </w:rPr>
      </w:pPr>
      <w:r w:rsidDel="00000000" w:rsidR="00000000" w:rsidRPr="00000000">
        <w:rPr>
          <w:rFonts w:ascii="Georgia" w:cs="Georgia" w:eastAsia="Georgia" w:hAnsi="Georgia"/>
          <w:color w:val="222222"/>
          <w:highlight w:val="white"/>
          <w:rtl w:val="0"/>
        </w:rPr>
        <w:t xml:space="preserve">Newt, Clover, and their mom Abbie at the summit of Gros Morne mountain.</w:t>
      </w:r>
    </w:p>
    <w:p w:rsidR="00000000" w:rsidDel="00000000" w:rsidP="00000000" w:rsidRDefault="00000000" w:rsidRPr="00000000" w14:paraId="00000066">
      <w:pPr>
        <w:rPr>
          <w:rFonts w:ascii="Georgia" w:cs="Georgia" w:eastAsia="Georgia" w:hAnsi="Georgia"/>
          <w:color w:val="222222"/>
          <w:highlight w:val="white"/>
        </w:rPr>
      </w:pPr>
      <w:r w:rsidDel="00000000" w:rsidR="00000000" w:rsidRPr="00000000">
        <w:rPr>
          <w:rtl w:val="0"/>
        </w:rPr>
      </w:r>
    </w:p>
    <w:p w:rsidR="00000000" w:rsidDel="00000000" w:rsidP="00000000" w:rsidRDefault="00000000" w:rsidRPr="00000000" w14:paraId="00000067">
      <w:pPr>
        <w:shd w:fill="ffffff" w:val="clea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5943600" cy="5359400"/>
            <wp:effectExtent b="0" l="0" r="0" t="0"/>
            <wp:docPr id="8" name="image19.png"/>
            <a:graphic>
              <a:graphicData uri="http://schemas.openxmlformats.org/drawingml/2006/picture">
                <pic:pic>
                  <pic:nvPicPr>
                    <pic:cNvPr id="0" name="image19.png"/>
                    <pic:cNvPicPr preferRelativeResize="0"/>
                  </pic:nvPicPr>
                  <pic:blipFill>
                    <a:blip r:embed="rId47"/>
                    <a:srcRect b="0" l="0" r="0" t="0"/>
                    <a:stretch>
                      <a:fillRect/>
                    </a:stretch>
                  </pic:blipFill>
                  <pic:spPr>
                    <a:xfrm>
                      <a:off x="0" y="0"/>
                      <a:ext cx="5943600" cy="5359400"/>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rPr>
          <w:color w:val="222222"/>
          <w:highlight w:val="white"/>
        </w:rPr>
      </w:pPr>
      <w:r w:rsidDel="00000000" w:rsidR="00000000" w:rsidRPr="00000000">
        <w:rPr>
          <w:rFonts w:ascii="Georgia" w:cs="Georgia" w:eastAsia="Georgia" w:hAnsi="Georgia"/>
          <w:highlight w:val="white"/>
          <w:rtl w:val="0"/>
        </w:rPr>
        <w:t xml:space="preserve">Bianca McKeen (RF16) was at the Hollywood Bowl on the 4th of July with husband, Jason, daughter Keira (13) and son Kipten (11) where they saw the LA Philharmonic Orchestra, Steve Martin, and Martin Short, and, of course, fireworks.  </w:t>
      </w:r>
      <w:r w:rsidDel="00000000" w:rsidR="00000000" w:rsidRPr="00000000">
        <w:rPr>
          <w:rtl w:val="0"/>
        </w:rPr>
      </w:r>
    </w:p>
    <w:p w:rsidR="00000000" w:rsidDel="00000000" w:rsidP="00000000" w:rsidRDefault="00000000" w:rsidRPr="00000000" w14:paraId="00000069">
      <w:pPr>
        <w:rPr>
          <w:color w:val="222222"/>
          <w:highlight w:val="white"/>
        </w:rPr>
      </w:pPr>
      <w:r w:rsidDel="00000000" w:rsidR="00000000" w:rsidRPr="00000000">
        <w:rPr>
          <w:rtl w:val="0"/>
        </w:rPr>
      </w:r>
    </w:p>
    <w:p w:rsidR="00000000" w:rsidDel="00000000" w:rsidP="00000000" w:rsidRDefault="00000000" w:rsidRPr="00000000" w14:paraId="0000006A">
      <w:pPr>
        <w:rPr>
          <w:color w:val="222222"/>
          <w:highlight w:val="white"/>
        </w:rPr>
      </w:pPr>
      <w:r w:rsidDel="00000000" w:rsidR="00000000" w:rsidRPr="00000000">
        <w:rPr>
          <w:color w:val="222222"/>
          <w:highlight w:val="white"/>
        </w:rPr>
        <w:drawing>
          <wp:inline distB="114300" distT="114300" distL="114300" distR="114300">
            <wp:extent cx="5943600" cy="5895975"/>
            <wp:effectExtent b="0" l="0" r="0" t="0"/>
            <wp:docPr id="10" name="image16.jpg"/>
            <a:graphic>
              <a:graphicData uri="http://schemas.openxmlformats.org/drawingml/2006/picture">
                <pic:pic>
                  <pic:nvPicPr>
                    <pic:cNvPr id="0" name="image16.jpg"/>
                    <pic:cNvPicPr preferRelativeResize="0"/>
                  </pic:nvPicPr>
                  <pic:blipFill>
                    <a:blip r:embed="rId48"/>
                    <a:srcRect b="24399" l="0" r="0" t="1201"/>
                    <a:stretch>
                      <a:fillRect/>
                    </a:stretch>
                  </pic:blipFill>
                  <pic:spPr>
                    <a:xfrm>
                      <a:off x="0" y="0"/>
                      <a:ext cx="5943600" cy="5895975"/>
                    </a:xfrm>
                    <a:prstGeom prst="rect"/>
                    <a:ln/>
                  </pic:spPr>
                </pic:pic>
              </a:graphicData>
            </a:graphic>
          </wp:inline>
        </w:drawing>
      </w:r>
      <w:r w:rsidDel="00000000" w:rsidR="00000000" w:rsidRPr="00000000">
        <w:rPr>
          <w:rtl w:val="0"/>
        </w:rPr>
      </w:r>
    </w:p>
    <w:p w:rsidR="00000000" w:rsidDel="00000000" w:rsidP="00000000" w:rsidRDefault="00000000" w:rsidRPr="00000000" w14:paraId="0000006B">
      <w:pPr>
        <w:rPr>
          <w:rFonts w:ascii="Georgia" w:cs="Georgia" w:eastAsia="Georgia" w:hAnsi="Georgia"/>
          <w:highlight w:val="white"/>
        </w:rPr>
      </w:pPr>
      <w:r w:rsidDel="00000000" w:rsidR="00000000" w:rsidRPr="00000000">
        <w:rPr>
          <w:rFonts w:ascii="Georgia" w:cs="Georgia" w:eastAsia="Georgia" w:hAnsi="Georgia"/>
          <w:highlight w:val="white"/>
          <w:rtl w:val="0"/>
        </w:rPr>
        <w:t xml:space="preserve">Tom Sabo (RF11) fished on Lake Champlain, seen here with a largemouth bass.</w:t>
      </w:r>
    </w:p>
    <w:p w:rsidR="00000000" w:rsidDel="00000000" w:rsidP="00000000" w:rsidRDefault="00000000" w:rsidRPr="00000000" w14:paraId="0000006C">
      <w:pPr>
        <w:rPr>
          <w:rFonts w:ascii="Georgia" w:cs="Georgia" w:eastAsia="Georgia" w:hAnsi="Georgia"/>
          <w:highlight w:val="white"/>
        </w:rPr>
      </w:pPr>
      <w:r w:rsidDel="00000000" w:rsidR="00000000" w:rsidRPr="00000000">
        <w:rPr>
          <w:rtl w:val="0"/>
        </w:rPr>
      </w:r>
    </w:p>
    <w:p w:rsidR="00000000" w:rsidDel="00000000" w:rsidP="00000000" w:rsidRDefault="00000000" w:rsidRPr="00000000" w14:paraId="0000006D">
      <w:pPr>
        <w:rPr>
          <w:color w:val="222222"/>
          <w:highlight w:val="white"/>
        </w:rPr>
      </w:pPr>
      <w:r w:rsidDel="00000000" w:rsidR="00000000" w:rsidRPr="00000000">
        <w:rPr>
          <w:color w:val="222222"/>
          <w:highlight w:val="white"/>
        </w:rPr>
        <w:drawing>
          <wp:inline distB="114300" distT="114300" distL="114300" distR="114300">
            <wp:extent cx="5943600" cy="4210050"/>
            <wp:effectExtent b="0" l="0" r="0" t="0"/>
            <wp:docPr id="1" name="image12.jpg"/>
            <a:graphic>
              <a:graphicData uri="http://schemas.openxmlformats.org/drawingml/2006/picture">
                <pic:pic>
                  <pic:nvPicPr>
                    <pic:cNvPr id="0" name="image12.jpg"/>
                    <pic:cNvPicPr preferRelativeResize="0"/>
                  </pic:nvPicPr>
                  <pic:blipFill>
                    <a:blip r:embed="rId49"/>
                    <a:srcRect b="0" l="0" r="0" t="5555"/>
                    <a:stretch>
                      <a:fillRect/>
                    </a:stretch>
                  </pic:blipFill>
                  <pic:spPr>
                    <a:xfrm>
                      <a:off x="0" y="0"/>
                      <a:ext cx="5943600" cy="4210050"/>
                    </a:xfrm>
                    <a:prstGeom prst="rect"/>
                    <a:ln/>
                  </pic:spPr>
                </pic:pic>
              </a:graphicData>
            </a:graphic>
          </wp:inline>
        </w:drawing>
      </w:r>
      <w:r w:rsidDel="00000000" w:rsidR="00000000" w:rsidRPr="00000000">
        <w:rPr>
          <w:rtl w:val="0"/>
        </w:rPr>
      </w:r>
    </w:p>
    <w:p w:rsidR="00000000" w:rsidDel="00000000" w:rsidP="00000000" w:rsidRDefault="00000000" w:rsidRPr="00000000" w14:paraId="0000006E">
      <w:pPr>
        <w:rPr>
          <w:rFonts w:ascii="Georgia" w:cs="Georgia" w:eastAsia="Georgia" w:hAnsi="Georgia"/>
          <w:highlight w:val="white"/>
        </w:rPr>
      </w:pPr>
      <w:r w:rsidDel="00000000" w:rsidR="00000000" w:rsidRPr="00000000">
        <w:rPr>
          <w:rFonts w:ascii="Georgia" w:cs="Georgia" w:eastAsia="Georgia" w:hAnsi="Georgia"/>
          <w:highlight w:val="white"/>
          <w:rtl w:val="0"/>
        </w:rPr>
        <w:t xml:space="preserve">Executive Director Mike Martin (RF09) and wife Magali hiked on the Amalfi Coast in Italy, seen here in Nocelle, a small village that overlooks Positano.</w:t>
      </w:r>
    </w:p>
    <w:p w:rsidR="00000000" w:rsidDel="00000000" w:rsidP="00000000" w:rsidRDefault="00000000" w:rsidRPr="00000000" w14:paraId="0000006F">
      <w:pPr>
        <w:rPr>
          <w:rFonts w:ascii="Georgia" w:cs="Georgia" w:eastAsia="Georgia" w:hAnsi="Georgia"/>
          <w:highlight w:val="white"/>
        </w:rPr>
      </w:pPr>
      <w:r w:rsidDel="00000000" w:rsidR="00000000" w:rsidRPr="00000000">
        <w:rPr>
          <w:rtl w:val="0"/>
        </w:rPr>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640"/>
        <w:gridCol w:w="6720"/>
        <w:tblGridChange w:id="0">
          <w:tblGrid>
            <w:gridCol w:w="2640"/>
            <w:gridCol w:w="672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70">
            <w:pPr>
              <w:rPr>
                <w:rFonts w:ascii="Georgia" w:cs="Georgia" w:eastAsia="Georgia" w:hAnsi="Georgia"/>
                <w:highlight w:val="white"/>
              </w:rPr>
            </w:pPr>
            <w:hyperlink r:id="rId50">
              <w:r w:rsidDel="00000000" w:rsidR="00000000" w:rsidRPr="00000000">
                <w:rPr>
                  <w:rFonts w:ascii="Georgia" w:cs="Georgia" w:eastAsia="Georgia" w:hAnsi="Georgia"/>
                  <w:color w:val="1155cc"/>
                  <w:highlight w:val="white"/>
                  <w:u w:val="single"/>
                </w:rPr>
                <w:drawing>
                  <wp:inline distB="114300" distT="114300" distL="114300" distR="114300">
                    <wp:extent cx="1497237" cy="2652713"/>
                    <wp:effectExtent b="0" l="0" r="0" t="0"/>
                    <wp:docPr id="17" name="image9.png"/>
                    <a:graphic>
                      <a:graphicData uri="http://schemas.openxmlformats.org/drawingml/2006/picture">
                        <pic:pic>
                          <pic:nvPicPr>
                            <pic:cNvPr id="0" name="image9.png"/>
                            <pic:cNvPicPr preferRelativeResize="0"/>
                          </pic:nvPicPr>
                          <pic:blipFill>
                            <a:blip r:embed="rId51"/>
                            <a:srcRect b="0" l="5128" r="11538" t="0"/>
                            <a:stretch>
                              <a:fillRect/>
                            </a:stretch>
                          </pic:blipFill>
                          <pic:spPr>
                            <a:xfrm>
                              <a:off x="0" y="0"/>
                              <a:ext cx="1497237" cy="2652713"/>
                            </a:xfrm>
                            <a:prstGeom prst="rect"/>
                            <a:ln/>
                          </pic:spPr>
                        </pic:pic>
                      </a:graphicData>
                    </a:graphic>
                  </wp:inline>
                </w:drawing>
              </w:r>
            </w:hyperlink>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71">
            <w:pPr>
              <w:rPr>
                <w:rFonts w:ascii="Georgia" w:cs="Georgia" w:eastAsia="Georgia" w:hAnsi="Georgia"/>
                <w:highlight w:val="white"/>
              </w:rPr>
            </w:pPr>
            <w:r w:rsidDel="00000000" w:rsidR="00000000" w:rsidRPr="00000000">
              <w:rPr>
                <w:rFonts w:ascii="Georgia" w:cs="Georgia" w:eastAsia="Georgia" w:hAnsi="Georgia"/>
                <w:highlight w:val="white"/>
                <w:rtl w:val="0"/>
              </w:rPr>
              <w:t xml:space="preserve">Rowland Foundation Founder &amp; Past Executive Director Chuck Scranton and wife Arden are grateful for their beautiful new home in Dorset, VT…and the lively brook that runs along their property. (Click on the image for </w:t>
            </w:r>
            <w:hyperlink r:id="rId52">
              <w:r w:rsidDel="00000000" w:rsidR="00000000" w:rsidRPr="00000000">
                <w:rPr>
                  <w:rFonts w:ascii="Georgia" w:cs="Georgia" w:eastAsia="Georgia" w:hAnsi="Georgia"/>
                  <w:color w:val="1155cc"/>
                  <w:highlight w:val="white"/>
                  <w:u w:val="single"/>
                  <w:rtl w:val="0"/>
                </w:rPr>
                <w:t xml:space="preserve">video</w:t>
              </w:r>
            </w:hyperlink>
            <w:r w:rsidDel="00000000" w:rsidR="00000000" w:rsidRPr="00000000">
              <w:rPr>
                <w:rFonts w:ascii="Georgia" w:cs="Georgia" w:eastAsia="Georgia" w:hAnsi="Georgia"/>
                <w:highlight w:val="white"/>
                <w:rtl w:val="0"/>
              </w:rPr>
              <w:t xml:space="preserve">.)</w:t>
            </w:r>
          </w:p>
        </w:tc>
      </w:tr>
    </w:tbl>
    <w:p w:rsidR="00000000" w:rsidDel="00000000" w:rsidP="00000000" w:rsidRDefault="00000000" w:rsidRPr="00000000" w14:paraId="00000072">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73">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74">
      <w:pPr>
        <w:rPr>
          <w:rFonts w:ascii="Georgia" w:cs="Georgia" w:eastAsia="Georgia" w:hAnsi="Georgia"/>
          <w:sz w:val="36"/>
          <w:szCs w:val="36"/>
        </w:rPr>
      </w:pPr>
      <w:r w:rsidDel="00000000" w:rsidR="00000000" w:rsidRPr="00000000">
        <w:rPr>
          <w:rFonts w:ascii="Georgia" w:cs="Georgia" w:eastAsia="Georgia" w:hAnsi="Georgia"/>
          <w:sz w:val="36"/>
          <w:szCs w:val="36"/>
          <w:rtl w:val="0"/>
        </w:rPr>
        <w:t xml:space="preserve">Courtesy Postings </w:t>
      </w:r>
    </w:p>
    <w:p w:rsidR="00000000" w:rsidDel="00000000" w:rsidP="00000000" w:rsidRDefault="00000000" w:rsidRPr="00000000" w14:paraId="00000075">
      <w:pPr>
        <w:rPr>
          <w:rFonts w:ascii="Georgia" w:cs="Georgia" w:eastAsia="Georgia" w:hAnsi="Georgia"/>
          <w:sz w:val="24"/>
          <w:szCs w:val="24"/>
        </w:rPr>
      </w:pPr>
      <w:r w:rsidDel="00000000" w:rsidR="00000000" w:rsidRPr="00000000">
        <w:rPr>
          <w:rtl w:val="0"/>
        </w:rPr>
      </w:r>
    </w:p>
    <w:p w:rsidR="00000000" w:rsidDel="00000000" w:rsidP="00000000" w:rsidRDefault="00000000" w:rsidRPr="00000000" w14:paraId="00000076">
      <w:pPr>
        <w:shd w:fill="ffffff" w:val="clear"/>
        <w:spacing w:line="276" w:lineRule="auto"/>
        <w:rPr>
          <w:rFonts w:ascii="Georgia" w:cs="Georgia" w:eastAsia="Georgia" w:hAnsi="Georgia"/>
          <w:highlight w:val="white"/>
        </w:rPr>
      </w:pPr>
      <w:r w:rsidDel="00000000" w:rsidR="00000000" w:rsidRPr="00000000">
        <w:rPr>
          <w:rFonts w:ascii="Georgia" w:cs="Georgia" w:eastAsia="Georgia" w:hAnsi="Georgia"/>
          <w:highlight w:val="white"/>
          <w:rtl w:val="0"/>
        </w:rPr>
        <w:t xml:space="preserve">The Rowland Foundation is pleased to announce</w:t>
      </w:r>
      <w:r w:rsidDel="00000000" w:rsidR="00000000" w:rsidRPr="00000000">
        <w:rPr>
          <w:rFonts w:ascii="Georgia" w:cs="Georgia" w:eastAsia="Georgia" w:hAnsi="Georgia"/>
          <w:highlight w:val="white"/>
          <w:rtl w:val="0"/>
        </w:rPr>
        <w:t xml:space="preserve"> a unique learning opportunity that has been specifically designed for Rowland Fellows. With support from the Great Schools Partnership, Shelburne Farms, and the Rowland Foundation, starting this fall, Senior Associate Jeanie Phillips (RF14) will be teachin</w:t>
      </w:r>
      <w:r w:rsidDel="00000000" w:rsidR="00000000" w:rsidRPr="00000000">
        <w:rPr>
          <w:color w:val="222222"/>
          <w:highlight w:val="white"/>
          <w:rtl w:val="0"/>
        </w:rPr>
        <w:t xml:space="preserve">g </w:t>
      </w:r>
      <w:hyperlink r:id="rId53">
        <w:r w:rsidDel="00000000" w:rsidR="00000000" w:rsidRPr="00000000">
          <w:rPr>
            <w:color w:val="1155cc"/>
            <w:highlight w:val="white"/>
            <w:u w:val="single"/>
            <w:rtl w:val="0"/>
          </w:rPr>
          <w:t xml:space="preserve">Collaborative Practices for Equity</w:t>
        </w:r>
      </w:hyperlink>
      <w:r w:rsidDel="00000000" w:rsidR="00000000" w:rsidRPr="00000000">
        <w:rPr>
          <w:color w:val="222222"/>
          <w:highlight w:val="white"/>
          <w:rtl w:val="0"/>
        </w:rPr>
        <w:t xml:space="preserve"> </w:t>
      </w:r>
      <w:r w:rsidDel="00000000" w:rsidR="00000000" w:rsidRPr="00000000">
        <w:rPr>
          <w:rFonts w:ascii="Georgia" w:cs="Georgia" w:eastAsia="Georgia" w:hAnsi="Georgia"/>
          <w:highlight w:val="white"/>
          <w:rtl w:val="0"/>
        </w:rPr>
        <w:t xml:space="preserve">(Sept. 21-23). You’ll want to click on the link to register right away because we believe this course will fill quickly.  Jeanie has also arranged for overnight lodgings at Orchard Cove as an option for course participants. Shelburne Farms is generously offering two nights at Orchard Cove for $100 for September 21 &amp; 22. Limited rooms are available, so if you are interested, please contact Jeanie right away: </w:t>
      </w:r>
      <w:hyperlink r:id="rId54">
        <w:r w:rsidDel="00000000" w:rsidR="00000000" w:rsidRPr="00000000">
          <w:rPr>
            <w:rFonts w:ascii="Georgia" w:cs="Georgia" w:eastAsia="Georgia" w:hAnsi="Georgia"/>
            <w:color w:val="1155cc"/>
            <w:highlight w:val="white"/>
            <w:u w:val="single"/>
            <w:rtl w:val="0"/>
          </w:rPr>
          <w:t xml:space="preserve">jeanie@therowlandfoundation.org</w:t>
        </w:r>
      </w:hyperlink>
      <w:r w:rsidDel="00000000" w:rsidR="00000000" w:rsidRPr="00000000">
        <w:rPr>
          <w:rtl w:val="0"/>
        </w:rPr>
      </w:r>
    </w:p>
    <w:p w:rsidR="00000000" w:rsidDel="00000000" w:rsidP="00000000" w:rsidRDefault="00000000" w:rsidRPr="00000000" w14:paraId="00000077">
      <w:pPr>
        <w:shd w:fill="ffffff" w:val="clear"/>
        <w:spacing w:line="276" w:lineRule="auto"/>
        <w:rPr>
          <w:rFonts w:ascii="Georgia" w:cs="Georgia" w:eastAsia="Georgia" w:hAnsi="Georgia"/>
          <w:highlight w:val="white"/>
        </w:rPr>
      </w:pPr>
      <w:r w:rsidDel="00000000" w:rsidR="00000000" w:rsidRPr="00000000">
        <w:rPr>
          <w:rtl w:val="0"/>
        </w:rPr>
      </w:r>
    </w:p>
    <w:p w:rsidR="00000000" w:rsidDel="00000000" w:rsidP="00000000" w:rsidRDefault="00000000" w:rsidRPr="00000000" w14:paraId="00000078">
      <w:pPr>
        <w:shd w:fill="ffffff" w:val="clear"/>
        <w:spacing w:line="276" w:lineRule="auto"/>
        <w:rPr>
          <w:rFonts w:ascii="Georgia" w:cs="Georgia" w:eastAsia="Georgia" w:hAnsi="Georgia"/>
          <w:highlight w:val="white"/>
        </w:rPr>
      </w:pPr>
      <w:r w:rsidDel="00000000" w:rsidR="00000000" w:rsidRPr="00000000">
        <w:rPr>
          <w:rtl w:val="0"/>
        </w:rPr>
      </w:r>
    </w:p>
    <w:p w:rsidR="00000000" w:rsidDel="00000000" w:rsidP="00000000" w:rsidRDefault="00000000" w:rsidRPr="00000000" w14:paraId="00000079">
      <w:pPr>
        <w:shd w:fill="ffffff" w:val="clear"/>
        <w:spacing w:line="276" w:lineRule="auto"/>
        <w:rPr>
          <w:color w:val="222222"/>
          <w:highlight w:val="white"/>
        </w:rPr>
      </w:pPr>
      <w:r w:rsidDel="00000000" w:rsidR="00000000" w:rsidRPr="00000000">
        <w:rPr>
          <w:rtl w:val="0"/>
        </w:rPr>
      </w:r>
    </w:p>
    <w:p w:rsidR="00000000" w:rsidDel="00000000" w:rsidP="00000000" w:rsidRDefault="00000000" w:rsidRPr="00000000" w14:paraId="0000007A">
      <w:pPr>
        <w:spacing w:line="276" w:lineRule="auto"/>
        <w:rPr>
          <w:rFonts w:ascii="Georgia" w:cs="Georgia" w:eastAsia="Georgia" w:hAnsi="Georgia"/>
          <w:highlight w:val="white"/>
        </w:rPr>
      </w:pPr>
      <w:r w:rsidDel="00000000" w:rsidR="00000000" w:rsidRPr="00000000">
        <w:rPr>
          <w:rtl w:val="0"/>
        </w:rPr>
      </w:r>
    </w:p>
    <w:p w:rsidR="00000000" w:rsidDel="00000000" w:rsidP="00000000" w:rsidRDefault="00000000" w:rsidRPr="00000000" w14:paraId="0000007B">
      <w:pPr>
        <w:spacing w:line="276" w:lineRule="auto"/>
        <w:rPr>
          <w:rFonts w:ascii="Georgia" w:cs="Georgia" w:eastAsia="Georgia" w:hAnsi="Georgia"/>
          <w:highlight w:val="white"/>
        </w:rPr>
      </w:pPr>
      <w:r w:rsidDel="00000000" w:rsidR="00000000" w:rsidRPr="00000000">
        <w:rPr>
          <w:rtl w:val="0"/>
        </w:rPr>
      </w:r>
    </w:p>
    <w:p w:rsidR="00000000" w:rsidDel="00000000" w:rsidP="00000000" w:rsidRDefault="00000000" w:rsidRPr="00000000" w14:paraId="0000007C">
      <w:pPr>
        <w:spacing w:line="276" w:lineRule="auto"/>
        <w:rPr>
          <w:rFonts w:ascii="Georgia" w:cs="Georgia" w:eastAsia="Georgia" w:hAnsi="Georgia"/>
          <w:highlight w:val="white"/>
        </w:rPr>
      </w:pPr>
      <w:r w:rsidDel="00000000" w:rsidR="00000000" w:rsidRPr="00000000">
        <w:rPr>
          <w:rtl w:val="0"/>
        </w:rPr>
      </w:r>
    </w:p>
    <w:p w:rsidR="00000000" w:rsidDel="00000000" w:rsidP="00000000" w:rsidRDefault="00000000" w:rsidRPr="00000000" w14:paraId="0000007D">
      <w:pPr>
        <w:spacing w:line="276" w:lineRule="auto"/>
        <w:rPr>
          <w:rFonts w:ascii="Georgia" w:cs="Georgia" w:eastAsia="Georgia" w:hAnsi="Georgia"/>
        </w:rPr>
      </w:pPr>
      <w:r w:rsidDel="00000000" w:rsidR="00000000" w:rsidRPr="00000000">
        <w:rPr>
          <w:rtl w:val="0"/>
        </w:rPr>
      </w:r>
    </w:p>
    <w:p w:rsidR="00000000" w:rsidDel="00000000" w:rsidP="00000000" w:rsidRDefault="00000000" w:rsidRPr="00000000" w14:paraId="0000007E">
      <w:pPr>
        <w:rPr>
          <w:rFonts w:ascii="Georgia" w:cs="Georgia" w:eastAsia="Georgia" w:hAnsi="Georgia"/>
        </w:rPr>
      </w:pPr>
      <w:r w:rsidDel="00000000" w:rsidR="00000000" w:rsidRPr="00000000">
        <w:rPr>
          <w:rtl w:val="0"/>
        </w:rPr>
      </w:r>
    </w:p>
    <w:p w:rsidR="00000000" w:rsidDel="00000000" w:rsidP="00000000" w:rsidRDefault="00000000" w:rsidRPr="00000000" w14:paraId="0000007F">
      <w:pPr>
        <w:shd w:fill="ffffff" w:val="clear"/>
        <w:rPr>
          <w:rFonts w:ascii="Georgia" w:cs="Georgia" w:eastAsia="Georgia" w:hAnsi="Georgia"/>
        </w:rPr>
      </w:pPr>
      <w:r w:rsidDel="00000000" w:rsidR="00000000" w:rsidRPr="00000000">
        <w:rPr>
          <w:rFonts w:ascii="Georgia" w:cs="Georgia" w:eastAsia="Georgia" w:hAnsi="Georgia"/>
          <w:rtl w:val="0"/>
        </w:rPr>
        <w:t xml:space="preserve"> </w:t>
      </w:r>
    </w:p>
    <w:p w:rsidR="00000000" w:rsidDel="00000000" w:rsidP="00000000" w:rsidRDefault="00000000" w:rsidRPr="00000000" w14:paraId="00000080">
      <w:pPr>
        <w:shd w:fill="ffffff" w:val="clear"/>
        <w:rPr>
          <w:rFonts w:ascii="Georgia" w:cs="Georgia" w:eastAsia="Georgia" w:hAnsi="Georgia"/>
        </w:rPr>
      </w:pPr>
      <w:r w:rsidDel="00000000" w:rsidR="00000000" w:rsidRPr="00000000">
        <w:rPr>
          <w:rtl w:val="0"/>
        </w:rPr>
      </w:r>
    </w:p>
    <w:p w:rsidR="00000000" w:rsidDel="00000000" w:rsidP="00000000" w:rsidRDefault="00000000" w:rsidRPr="00000000" w14:paraId="00000081">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82">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83">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84">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85">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86">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87">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88">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89">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8A">
      <w:pPr>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Georgia"/>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3.jpg"/><Relationship Id="rId42" Type="http://schemas.openxmlformats.org/officeDocument/2006/relationships/image" Target="media/image7.png"/><Relationship Id="rId41" Type="http://schemas.openxmlformats.org/officeDocument/2006/relationships/image" Target="media/image20.png"/><Relationship Id="rId44" Type="http://schemas.openxmlformats.org/officeDocument/2006/relationships/image" Target="media/image1.jpg"/><Relationship Id="rId43" Type="http://schemas.openxmlformats.org/officeDocument/2006/relationships/image" Target="media/image4.jpg"/><Relationship Id="rId46" Type="http://schemas.openxmlformats.org/officeDocument/2006/relationships/image" Target="media/image13.jpg"/><Relationship Id="rId45" Type="http://schemas.openxmlformats.org/officeDocument/2006/relationships/image" Target="media/image11.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podcasts.apple.com/us/podcast/stop-breathe-we-cant-keep-working-like-this/id1548604447?i=1000511694869" TargetMode="External"/><Relationship Id="rId48" Type="http://schemas.openxmlformats.org/officeDocument/2006/relationships/image" Target="media/image16.jpg"/><Relationship Id="rId47" Type="http://schemas.openxmlformats.org/officeDocument/2006/relationships/image" Target="media/image19.png"/><Relationship Id="rId49" Type="http://schemas.openxmlformats.org/officeDocument/2006/relationships/image" Target="media/image12.jpg"/><Relationship Id="rId5" Type="http://schemas.openxmlformats.org/officeDocument/2006/relationships/styles" Target="styles.xml"/><Relationship Id="rId6" Type="http://schemas.openxmlformats.org/officeDocument/2006/relationships/image" Target="media/image2.jpg"/><Relationship Id="rId7" Type="http://schemas.openxmlformats.org/officeDocument/2006/relationships/hyperlink" Target="https://www.reviews.org/mobile/cell-phone-addiction/" TargetMode="External"/><Relationship Id="rId8" Type="http://schemas.openxmlformats.org/officeDocument/2006/relationships/hyperlink" Target="https://www.npr.org/2022/07/11/1110926267/digital-minimalism-can-help-find-balance" TargetMode="External"/><Relationship Id="rId31" Type="http://schemas.openxmlformats.org/officeDocument/2006/relationships/hyperlink" Target="https://drive.google.com/file/d/1PKQ2Qoi8iof1t8rGdk5DvGknCokya4oB/view?usp=sharing" TargetMode="External"/><Relationship Id="rId30" Type="http://schemas.openxmlformats.org/officeDocument/2006/relationships/hyperlink" Target="https://drive.google.com/file/d/1S9FSi6e3ya87DQ1jNUd2SY7pfHERxva7/view?usp=sharing" TargetMode="External"/><Relationship Id="rId33" Type="http://schemas.openxmlformats.org/officeDocument/2006/relationships/image" Target="media/image6.jpg"/><Relationship Id="rId32" Type="http://schemas.openxmlformats.org/officeDocument/2006/relationships/image" Target="media/image15.jpg"/><Relationship Id="rId35" Type="http://schemas.openxmlformats.org/officeDocument/2006/relationships/image" Target="media/image10.jpg"/><Relationship Id="rId34" Type="http://schemas.openxmlformats.org/officeDocument/2006/relationships/image" Target="media/image18.jpg"/><Relationship Id="rId37" Type="http://schemas.openxmlformats.org/officeDocument/2006/relationships/image" Target="media/image8.jpg"/><Relationship Id="rId36" Type="http://schemas.openxmlformats.org/officeDocument/2006/relationships/image" Target="media/image17.jpg"/><Relationship Id="rId39" Type="http://schemas.openxmlformats.org/officeDocument/2006/relationships/image" Target="media/image21.png"/><Relationship Id="rId38" Type="http://schemas.openxmlformats.org/officeDocument/2006/relationships/hyperlink" Target="https://www.castleton.edu/academics/professional-development-continuing-education/the-castleton-center-for-schools/continuing-education-workshops-contract-courses/dare-to-be-me-prioritizing-wellbeing-over-academics-by-moving-towards-a-trauma-responsive-and-whole-person-approach-to-teaching-and-learning-pfeffer-fall-2021/" TargetMode="External"/><Relationship Id="rId20" Type="http://schemas.openxmlformats.org/officeDocument/2006/relationships/hyperlink" Target="mailto:Tom.Lovett@vermont.gov" TargetMode="External"/><Relationship Id="rId22" Type="http://schemas.openxmlformats.org/officeDocument/2006/relationships/hyperlink" Target="mailto:michael@therowlandfoundation.org" TargetMode="External"/><Relationship Id="rId21" Type="http://schemas.openxmlformats.org/officeDocument/2006/relationships/hyperlink" Target="mailto:Kimberly.g.gleason@vermont.gov" TargetMode="External"/><Relationship Id="rId24" Type="http://schemas.openxmlformats.org/officeDocument/2006/relationships/hyperlink" Target="https://www.amazon.fr/Cultivating-Genius-Culturally-Historically-Responsive/dp/1338594893" TargetMode="External"/><Relationship Id="rId23" Type="http://schemas.openxmlformats.org/officeDocument/2006/relationships/image" Target="media/image5.png"/><Relationship Id="rId26" Type="http://schemas.openxmlformats.org/officeDocument/2006/relationships/hyperlink" Target="https://legislature.vermont.gov/Documents/2020/Docs/ACTS/ACT001/ACT001%20As%20Enacted.pdf" TargetMode="External"/><Relationship Id="rId25" Type="http://schemas.openxmlformats.org/officeDocument/2006/relationships/hyperlink" Target="https://trackbill.com/bill/vermont-senate-bill-114-an-act-relating-to-improving-prekindergarten-through-grade-12-literacy-within-the-state/2064133/" TargetMode="External"/><Relationship Id="rId28" Type="http://schemas.openxmlformats.org/officeDocument/2006/relationships/hyperlink" Target="https://drive.google.com/file/d/1KP8UwRKp5eyDjZ2j01091-XPIDpmlDTU/view?usp=sharing" TargetMode="External"/><Relationship Id="rId27" Type="http://schemas.openxmlformats.org/officeDocument/2006/relationships/hyperlink" Target="https://legislature.vermont.gov/Documents/2020/Docs/ACTS/ACT001/ACT001%20As%20Enacted.pdf" TargetMode="External"/><Relationship Id="rId29" Type="http://schemas.openxmlformats.org/officeDocument/2006/relationships/hyperlink" Target="https://drive.google.com/file/d/1KP8UwRKp5eyDjZ2j01091-XPIDpmlDTU/view?usp=sharing" TargetMode="External"/><Relationship Id="rId51" Type="http://schemas.openxmlformats.org/officeDocument/2006/relationships/image" Target="media/image9.png"/><Relationship Id="rId50" Type="http://schemas.openxmlformats.org/officeDocument/2006/relationships/hyperlink" Target="https://drive.google.com/file/d/1QXGT5-h6IGAVdLx72NPFEHFo0HsHz-PF/view?usp=sharing" TargetMode="External"/><Relationship Id="rId53" Type="http://schemas.openxmlformats.org/officeDocument/2006/relationships/hyperlink" Target="https://fs19.formsite.com/GSP1/n7t7ztw5gx/index.html?1657811259731" TargetMode="External"/><Relationship Id="rId52" Type="http://schemas.openxmlformats.org/officeDocument/2006/relationships/hyperlink" Target="https://drive.google.com/file/d/1QXGT5-h6IGAVdLx72NPFEHFo0HsHz-PF/view?usp=sharing" TargetMode="External"/><Relationship Id="rId11" Type="http://schemas.openxmlformats.org/officeDocument/2006/relationships/hyperlink" Target="https://legislature.vermont.gov/Documents/2020/Docs/ACTS/ACT001/ACT001%20As%20Enacted.pdf" TargetMode="External"/><Relationship Id="rId10" Type="http://schemas.openxmlformats.org/officeDocument/2006/relationships/hyperlink" Target="https://www.bbc.com/worklife/article/20190715-how-to-escape-the-hyperactive-hivemind-of-modern-work" TargetMode="External"/><Relationship Id="rId54" Type="http://schemas.openxmlformats.org/officeDocument/2006/relationships/hyperlink" Target="mailto:jeanie@therowlandfoundation.org" TargetMode="External"/><Relationship Id="rId13" Type="http://schemas.openxmlformats.org/officeDocument/2006/relationships/hyperlink" Target="https://drive.google.com/file/d/1RC0hlFpaOSueLVND-hsivHhcYYpjRR-K/view?usp=sharing" TargetMode="External"/><Relationship Id="rId12" Type="http://schemas.openxmlformats.org/officeDocument/2006/relationships/hyperlink" Target="https://legislature.vermont.gov/Documents/2020/Docs/ACTS/ACT001/ACT001%20As%20Enacted.pdf" TargetMode="External"/><Relationship Id="rId15" Type="http://schemas.openxmlformats.org/officeDocument/2006/relationships/hyperlink" Target="https://education.vermont.gov/sites/aoe/files/documents/edu-state-board-rules-series-2000.pdf" TargetMode="External"/><Relationship Id="rId14" Type="http://schemas.openxmlformats.org/officeDocument/2006/relationships/hyperlink" Target="https://drive.google.com/file/d/1RC0hlFpaOSueLVND-hsivHhcYYpjRR-K/view?usp=sharing" TargetMode="External"/><Relationship Id="rId17" Type="http://schemas.openxmlformats.org/officeDocument/2006/relationships/hyperlink" Target="mailto:Jennifer.Samuelson@vermont.gov" TargetMode="External"/><Relationship Id="rId16" Type="http://schemas.openxmlformats.org/officeDocument/2006/relationships/hyperlink" Target="https://education.vermont.gov/sites/aoe/files/documents/edu-state-board-rules-series-2000.pdf" TargetMode="External"/><Relationship Id="rId19" Type="http://schemas.openxmlformats.org/officeDocument/2006/relationships/hyperlink" Target="mailto:Patrick.Brown@partner.vermont.gov" TargetMode="External"/><Relationship Id="rId18" Type="http://schemas.openxmlformats.org/officeDocument/2006/relationships/hyperlink" Target="mailto:Tammy.Kolbe@partner.vermont.gov"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