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Georgia" w:cs="Georgia" w:eastAsia="Georgia" w:hAnsi="Georgia"/>
          <w:sz w:val="40"/>
          <w:szCs w:val="40"/>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7350"/>
        <w:tblGridChange w:id="0">
          <w:tblGrid>
            <w:gridCol w:w="2010"/>
            <w:gridCol w:w="735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2">
            <w:pPr>
              <w:spacing w:line="240" w:lineRule="auto"/>
              <w:rPr>
                <w:rFonts w:ascii="Georgia" w:cs="Georgia" w:eastAsia="Georgia" w:hAnsi="Georgia"/>
                <w:sz w:val="40"/>
                <w:szCs w:val="40"/>
              </w:rPr>
            </w:pPr>
            <w:r w:rsidDel="00000000" w:rsidR="00000000" w:rsidRPr="00000000">
              <w:rPr>
                <w:rFonts w:ascii="Georgia" w:cs="Georgia" w:eastAsia="Georgia" w:hAnsi="Georgia"/>
                <w:sz w:val="40"/>
                <w:szCs w:val="40"/>
              </w:rPr>
              <w:drawing>
                <wp:inline distB="114300" distT="114300" distL="114300" distR="114300">
                  <wp:extent cx="1054569" cy="1051030"/>
                  <wp:effectExtent b="0" l="0" r="0" t="0"/>
                  <wp:docPr id="5"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054569" cy="105103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3">
            <w:pPr>
              <w:spacing w:line="240" w:lineRule="auto"/>
              <w:rPr>
                <w:rFonts w:ascii="Georgia" w:cs="Georgia" w:eastAsia="Georgia" w:hAnsi="Georgia"/>
                <w:sz w:val="96"/>
                <w:szCs w:val="96"/>
              </w:rPr>
            </w:pPr>
            <w:r w:rsidDel="00000000" w:rsidR="00000000" w:rsidRPr="00000000">
              <w:rPr>
                <w:rFonts w:ascii="Georgia" w:cs="Georgia" w:eastAsia="Georgia" w:hAnsi="Georgia"/>
                <w:sz w:val="60"/>
                <w:szCs w:val="60"/>
                <w:rtl w:val="0"/>
              </w:rPr>
              <w:t xml:space="preserve">Letter to Fellows</w:t>
            </w:r>
            <w:r w:rsidDel="00000000" w:rsidR="00000000" w:rsidRPr="00000000">
              <w:rPr>
                <w:rFonts w:ascii="Georgia" w:cs="Georgia" w:eastAsia="Georgia" w:hAnsi="Georgia"/>
                <w:sz w:val="96"/>
                <w:szCs w:val="96"/>
                <w:rtl w:val="0"/>
              </w:rPr>
              <w:t xml:space="preserve"> </w:t>
            </w:r>
          </w:p>
          <w:p w:rsidR="00000000" w:rsidDel="00000000" w:rsidP="00000000" w:rsidRDefault="00000000" w:rsidRPr="00000000" w14:paraId="00000004">
            <w:pPr>
              <w:spacing w:line="240" w:lineRule="auto"/>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Stronger Together</w:t>
            </w:r>
          </w:p>
          <w:p w:rsidR="00000000" w:rsidDel="00000000" w:rsidP="00000000" w:rsidRDefault="00000000" w:rsidRPr="00000000" w14:paraId="00000005">
            <w:pPr>
              <w:spacing w:line="240"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May 2022</w:t>
            </w:r>
          </w:p>
        </w:tc>
      </w:tr>
    </w:tbl>
    <w:p w:rsidR="00000000" w:rsidDel="00000000" w:rsidP="00000000" w:rsidRDefault="00000000" w:rsidRPr="00000000" w14:paraId="00000006">
      <w:pPr>
        <w:rPr>
          <w:rFonts w:ascii="Georgia" w:cs="Georgia" w:eastAsia="Georgia" w:hAnsi="Georgia"/>
        </w:rPr>
      </w:pPr>
      <w:r w:rsidDel="00000000" w:rsidR="00000000" w:rsidRPr="00000000">
        <w:rPr>
          <w:rtl w:val="0"/>
        </w:rPr>
      </w:r>
    </w:p>
    <w:p w:rsidR="00000000" w:rsidDel="00000000" w:rsidP="00000000" w:rsidRDefault="00000000" w:rsidRPr="00000000" w14:paraId="00000007">
      <w:pPr>
        <w:rPr>
          <w:rFonts w:ascii="Georgia" w:cs="Georgia" w:eastAsia="Georgia" w:hAnsi="Georgia"/>
        </w:rPr>
      </w:pPr>
      <w:r w:rsidDel="00000000" w:rsidR="00000000" w:rsidRPr="00000000">
        <w:rPr>
          <w:rFonts w:ascii="Georgia" w:cs="Georgia" w:eastAsia="Georgia" w:hAnsi="Georgia"/>
          <w:rtl w:val="0"/>
        </w:rPr>
        <w:t xml:space="preserve">Dear Rowland Fellows,</w:t>
      </w:r>
    </w:p>
    <w:p w:rsidR="00000000" w:rsidDel="00000000" w:rsidP="00000000" w:rsidRDefault="00000000" w:rsidRPr="00000000" w14:paraId="00000008">
      <w:pPr>
        <w:rPr>
          <w:rFonts w:ascii="Georgia" w:cs="Georgia" w:eastAsia="Georgia" w:hAnsi="Georgia"/>
        </w:rPr>
      </w:pPr>
      <w:r w:rsidDel="00000000" w:rsidR="00000000" w:rsidRPr="00000000">
        <w:rPr>
          <w:rtl w:val="0"/>
        </w:rPr>
      </w:r>
    </w:p>
    <w:p w:rsidR="00000000" w:rsidDel="00000000" w:rsidP="00000000" w:rsidRDefault="00000000" w:rsidRPr="00000000" w14:paraId="00000009">
      <w:pPr>
        <w:rPr>
          <w:rFonts w:ascii="Georgia" w:cs="Georgia" w:eastAsia="Georgia" w:hAnsi="Georgia"/>
        </w:rPr>
      </w:pPr>
      <w:r w:rsidDel="00000000" w:rsidR="00000000" w:rsidRPr="00000000">
        <w:rPr>
          <w:rFonts w:ascii="Georgia" w:cs="Georgia" w:eastAsia="Georgia" w:hAnsi="Georgia"/>
          <w:rtl w:val="0"/>
        </w:rPr>
        <w:t xml:space="preserve">I hope this message finds you and your loved ones doing well.  In a moment where so much seems to be going wrong, I wish you strength, serenity, and excellent summer plans as this slow Vermont spring warms up.</w:t>
      </w:r>
    </w:p>
    <w:p w:rsidR="00000000" w:rsidDel="00000000" w:rsidP="00000000" w:rsidRDefault="00000000" w:rsidRPr="00000000" w14:paraId="0000000A">
      <w:pPr>
        <w:rPr>
          <w:rFonts w:ascii="Georgia" w:cs="Georgia" w:eastAsia="Georgia" w:hAnsi="Georgia"/>
        </w:rPr>
      </w:pPr>
      <w:r w:rsidDel="00000000" w:rsidR="00000000" w:rsidRPr="00000000">
        <w:rPr>
          <w:rtl w:val="0"/>
        </w:rPr>
      </w:r>
    </w:p>
    <w:p w:rsidR="00000000" w:rsidDel="00000000" w:rsidP="00000000" w:rsidRDefault="00000000" w:rsidRPr="00000000" w14:paraId="0000000B">
      <w:pPr>
        <w:rPr>
          <w:rFonts w:ascii="Georgia" w:cs="Georgia" w:eastAsia="Georgia" w:hAnsi="Georgia"/>
        </w:rPr>
      </w:pPr>
      <w:r w:rsidDel="00000000" w:rsidR="00000000" w:rsidRPr="00000000">
        <w:rPr>
          <w:rFonts w:ascii="Georgia" w:cs="Georgia" w:eastAsia="Georgia" w:hAnsi="Georgia"/>
          <w:rtl w:val="0"/>
        </w:rPr>
        <w:t xml:space="preserve">After some considerable work combing through the data, coding, analyzing, and summarizing, I’m pleased to share with you here a </w:t>
      </w:r>
      <w:hyperlink r:id="rId7">
        <w:r w:rsidDel="00000000" w:rsidR="00000000" w:rsidRPr="00000000">
          <w:rPr>
            <w:rFonts w:ascii="Georgia" w:cs="Georgia" w:eastAsia="Georgia" w:hAnsi="Georgia"/>
            <w:color w:val="1155cc"/>
            <w:u w:val="single"/>
            <w:rtl w:val="0"/>
          </w:rPr>
          <w:t xml:space="preserve">Summary of Results from the All Fellows Survey</w:t>
        </w:r>
      </w:hyperlink>
      <w:r w:rsidDel="00000000" w:rsidR="00000000" w:rsidRPr="00000000">
        <w:rPr>
          <w:rFonts w:ascii="Georgia" w:cs="Georgia" w:eastAsia="Georgia" w:hAnsi="Georgia"/>
          <w:rtl w:val="0"/>
        </w:rPr>
        <w:t xml:space="preserve">.  I am so grateful for the amazing response rate of 88.6% from Rowland Fellows and for the eloquent and powerful ideas they shared on the survey.  Fellows’ ideas about the future of the Rowland Foundation will inform our Board of Trustees’ work at their retreat next week.  I would recommend that all Rowland Fellows take a moment to read through the big ideas that surfaced in the data.  </w:t>
      </w:r>
    </w:p>
    <w:p w:rsidR="00000000" w:rsidDel="00000000" w:rsidP="00000000" w:rsidRDefault="00000000" w:rsidRPr="00000000" w14:paraId="0000000C">
      <w:pPr>
        <w:rPr>
          <w:rFonts w:ascii="Georgia" w:cs="Georgia" w:eastAsia="Georgia" w:hAnsi="Georgia"/>
        </w:rPr>
      </w:pPr>
      <w:r w:rsidDel="00000000" w:rsidR="00000000" w:rsidRPr="00000000">
        <w:rPr>
          <w:rtl w:val="0"/>
        </w:rPr>
      </w:r>
    </w:p>
    <w:p w:rsidR="00000000" w:rsidDel="00000000" w:rsidP="00000000" w:rsidRDefault="00000000" w:rsidRPr="00000000" w14:paraId="0000000D">
      <w:pPr>
        <w:rPr>
          <w:rFonts w:ascii="Georgia" w:cs="Georgia" w:eastAsia="Georgia" w:hAnsi="Georgia"/>
        </w:rPr>
      </w:pPr>
      <w:r w:rsidDel="00000000" w:rsidR="00000000" w:rsidRPr="00000000">
        <w:rPr>
          <w:rFonts w:ascii="Georgia" w:cs="Georgia" w:eastAsia="Georgia" w:hAnsi="Georgia"/>
          <w:rtl w:val="0"/>
        </w:rPr>
        <w:t xml:space="preserve">While many important themes emerged from the survey data, I’m going to hang on to one big, simple idea that seemed to come up everywhere: </w:t>
      </w:r>
      <w:r w:rsidDel="00000000" w:rsidR="00000000" w:rsidRPr="00000000">
        <w:rPr>
          <w:rFonts w:ascii="Georgia" w:cs="Georgia" w:eastAsia="Georgia" w:hAnsi="Georgia"/>
          <w:b w:val="1"/>
          <w:rtl w:val="0"/>
        </w:rPr>
        <w:t xml:space="preserve">we are stronger together</w:t>
      </w:r>
      <w:r w:rsidDel="00000000" w:rsidR="00000000" w:rsidRPr="00000000">
        <w:rPr>
          <w:rFonts w:ascii="Georgia" w:cs="Georgia" w:eastAsia="Georgia" w:hAnsi="Georgia"/>
          <w:rtl w:val="0"/>
        </w:rPr>
        <w:t xml:space="preserve">.  Nearly all Rowland Fellows responding to the survey said that their cohort experience was invaluable and that the network of Rowland Fellows is a vibrant learning community that creates unique opportunities for learning across districts around Vermont.  A large majority of Rowland Fellows also stressed the importance of shared leadership in order to succeed, including effective collaboration with administrators, colleagues, students, and other stakeholders–and ensuring that diverse perspectives are always part of the work, that all voices are heard.  </w:t>
      </w:r>
    </w:p>
    <w:p w:rsidR="00000000" w:rsidDel="00000000" w:rsidP="00000000" w:rsidRDefault="00000000" w:rsidRPr="00000000" w14:paraId="0000000E">
      <w:pPr>
        <w:rPr>
          <w:rFonts w:ascii="Georgia" w:cs="Georgia" w:eastAsia="Georgia" w:hAnsi="Georgia"/>
        </w:rPr>
      </w:pPr>
      <w:r w:rsidDel="00000000" w:rsidR="00000000" w:rsidRPr="00000000">
        <w:rPr>
          <w:rtl w:val="0"/>
        </w:rPr>
      </w:r>
    </w:p>
    <w:p w:rsidR="00000000" w:rsidDel="00000000" w:rsidP="00000000" w:rsidRDefault="00000000" w:rsidRPr="00000000" w14:paraId="0000000F">
      <w:pPr>
        <w:rPr>
          <w:rFonts w:ascii="Georgia" w:cs="Georgia" w:eastAsia="Georgia" w:hAnsi="Georgia"/>
        </w:rPr>
      </w:pPr>
      <w:r w:rsidDel="00000000" w:rsidR="00000000" w:rsidRPr="00000000">
        <w:rPr>
          <w:rFonts w:ascii="Georgia" w:cs="Georgia" w:eastAsia="Georgia" w:hAnsi="Georgia"/>
          <w:rtl w:val="0"/>
        </w:rPr>
        <w:t xml:space="preserve">Many Rowland Fellows emphasized the importance of developing a culture of collaboration.  Fellows underlined the importance of collaborative and reflective practice as an important discipline, including the use of protocols, and many also said they learned that active listening is an essential leadership skill.  Time and again, Fellows repeated the belief that the “smartest person in the room is the room” and described how their Fellowship deepened their beliefs and skills in the area of collaborative practice.  </w:t>
      </w:r>
    </w:p>
    <w:p w:rsidR="00000000" w:rsidDel="00000000" w:rsidP="00000000" w:rsidRDefault="00000000" w:rsidRPr="00000000" w14:paraId="00000010">
      <w:pPr>
        <w:rPr>
          <w:rFonts w:ascii="Georgia" w:cs="Georgia" w:eastAsia="Georgia" w:hAnsi="Georgia"/>
        </w:rPr>
      </w:pPr>
      <w:r w:rsidDel="00000000" w:rsidR="00000000" w:rsidRPr="00000000">
        <w:rPr>
          <w:rtl w:val="0"/>
        </w:rPr>
      </w:r>
    </w:p>
    <w:p w:rsidR="00000000" w:rsidDel="00000000" w:rsidP="00000000" w:rsidRDefault="00000000" w:rsidRPr="00000000" w14:paraId="00000011">
      <w:pPr>
        <w:rPr>
          <w:rFonts w:ascii="Georgia" w:cs="Georgia" w:eastAsia="Georgia" w:hAnsi="Georgia"/>
        </w:rPr>
      </w:pPr>
      <w:r w:rsidDel="00000000" w:rsidR="00000000" w:rsidRPr="00000000">
        <w:rPr>
          <w:rFonts w:ascii="Georgia" w:cs="Georgia" w:eastAsia="Georgia" w:hAnsi="Georgia"/>
          <w:rtl w:val="0"/>
        </w:rPr>
        <w:t xml:space="preserve">Many Rowland Fellows said that they learned that developing trust and strong relationships were critical to the success of their Fellowship work, both in order to motivate colleagues and also in order to enable the risk-taking needed for true innovation.  Several Fellows said they learned the importance of humility and vulnerability in order to be open to constructive feedback and foster authentic connections with collaborators. </w:t>
      </w:r>
    </w:p>
    <w:p w:rsidR="00000000" w:rsidDel="00000000" w:rsidP="00000000" w:rsidRDefault="00000000" w:rsidRPr="00000000" w14:paraId="00000012">
      <w:pPr>
        <w:rPr>
          <w:rFonts w:ascii="Georgia" w:cs="Georgia" w:eastAsia="Georgia" w:hAnsi="Georgia"/>
        </w:rPr>
      </w:pPr>
      <w:r w:rsidDel="00000000" w:rsidR="00000000" w:rsidRPr="00000000">
        <w:rPr>
          <w:rFonts w:ascii="Georgia" w:cs="Georgia" w:eastAsia="Georgia" w:hAnsi="Georgia"/>
          <w:rtl w:val="0"/>
        </w:rPr>
        <w:t xml:space="preserve">Many Rowland Fellows also described how hard it is to lead sustainable, systemic change in schools–especially as a teacher leader.  And especially when Rowland Fellows find themselves balancing ongoing Fellowship work with teaching duties.  And especially in the middle of a pandemic.  Please take the time to read responding Rowland Fellows’ terrific thinking about leading change, in their own words, in the qualitative section </w:t>
      </w:r>
      <w:hyperlink r:id="rId8">
        <w:r w:rsidDel="00000000" w:rsidR="00000000" w:rsidRPr="00000000">
          <w:rPr>
            <w:rFonts w:ascii="Georgia" w:cs="Georgia" w:eastAsia="Georgia" w:hAnsi="Georgia"/>
            <w:color w:val="1155cc"/>
            <w:u w:val="single"/>
            <w:rtl w:val="0"/>
          </w:rPr>
          <w:t xml:space="preserve">Summary of Results from the All Fellows Survey</w:t>
        </w:r>
      </w:hyperlink>
      <w:r w:rsidDel="00000000" w:rsidR="00000000" w:rsidRPr="00000000">
        <w:rPr>
          <w:rFonts w:ascii="Georgia" w:cs="Georgia" w:eastAsia="Georgia" w:hAnsi="Georgia"/>
          <w:rtl w:val="0"/>
        </w:rPr>
        <w:t xml:space="preserve">.  Many Rowland Fellows fully acknowledged the difficulty of systemic change and also had brilliant ideas for facing up to the challenge.  Paraphrasing below, here’s a sneak preview of some the strategies that Fellows found to be most helpful in their Rowland Fellowship work:</w:t>
      </w:r>
    </w:p>
    <w:p w:rsidR="00000000" w:rsidDel="00000000" w:rsidP="00000000" w:rsidRDefault="00000000" w:rsidRPr="00000000" w14:paraId="00000013">
      <w:pPr>
        <w:rPr>
          <w:rFonts w:ascii="Georgia" w:cs="Georgia" w:eastAsia="Georgia" w:hAnsi="Georgia"/>
        </w:rPr>
      </w:pPr>
      <w:r w:rsidDel="00000000" w:rsidR="00000000" w:rsidRPr="00000000">
        <w:rPr>
          <w:rtl w:val="0"/>
        </w:rPr>
      </w:r>
    </w:p>
    <w:p w:rsidR="00000000" w:rsidDel="00000000" w:rsidP="00000000" w:rsidRDefault="00000000" w:rsidRPr="00000000" w14:paraId="00000014">
      <w:pPr>
        <w:numPr>
          <w:ilvl w:val="0"/>
          <w:numId w:val="4"/>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Embrace the journey. The outcomes will always be different from the original vision.</w:t>
      </w:r>
    </w:p>
    <w:p w:rsidR="00000000" w:rsidDel="00000000" w:rsidP="00000000" w:rsidRDefault="00000000" w:rsidRPr="00000000" w14:paraId="00000015">
      <w:pPr>
        <w:numPr>
          <w:ilvl w:val="0"/>
          <w:numId w:val="4"/>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Bring people into the work early. Stakeholders need to own the work with you.</w:t>
      </w:r>
    </w:p>
    <w:p w:rsidR="00000000" w:rsidDel="00000000" w:rsidP="00000000" w:rsidRDefault="00000000" w:rsidRPr="00000000" w14:paraId="00000016">
      <w:pPr>
        <w:numPr>
          <w:ilvl w:val="0"/>
          <w:numId w:val="4"/>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Celebrate successes along the way. It sustains change efforts.</w:t>
      </w:r>
    </w:p>
    <w:p w:rsidR="00000000" w:rsidDel="00000000" w:rsidP="00000000" w:rsidRDefault="00000000" w:rsidRPr="00000000" w14:paraId="00000017">
      <w:pPr>
        <w:numPr>
          <w:ilvl w:val="0"/>
          <w:numId w:val="4"/>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Communication is key. Tell your story widely and often.</w:t>
      </w:r>
    </w:p>
    <w:p w:rsidR="00000000" w:rsidDel="00000000" w:rsidP="00000000" w:rsidRDefault="00000000" w:rsidRPr="00000000" w14:paraId="00000018">
      <w:pPr>
        <w:numPr>
          <w:ilvl w:val="0"/>
          <w:numId w:val="4"/>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Including diverse perspectives and centering students always strengthens the work.</w:t>
      </w:r>
    </w:p>
    <w:p w:rsidR="00000000" w:rsidDel="00000000" w:rsidP="00000000" w:rsidRDefault="00000000" w:rsidRPr="00000000" w14:paraId="00000019">
      <w:pPr>
        <w:numPr>
          <w:ilvl w:val="0"/>
          <w:numId w:val="4"/>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Only a culture of collaboration can ensure the work’s longevity. Sometimes the process is also the product.</w:t>
      </w:r>
      <w:r w:rsidDel="00000000" w:rsidR="00000000" w:rsidRPr="00000000">
        <w:rPr>
          <w:rtl w:val="0"/>
        </w:rPr>
      </w:r>
    </w:p>
    <w:p w:rsidR="00000000" w:rsidDel="00000000" w:rsidP="00000000" w:rsidRDefault="00000000" w:rsidRPr="00000000" w14:paraId="0000001A">
      <w:pPr>
        <w:rPr>
          <w:rFonts w:ascii="Georgia" w:cs="Georgia" w:eastAsia="Georgia" w:hAnsi="Georgia"/>
        </w:rPr>
      </w:pPr>
      <w:r w:rsidDel="00000000" w:rsidR="00000000" w:rsidRPr="00000000">
        <w:rPr>
          <w:rtl w:val="0"/>
        </w:rPr>
      </w:r>
    </w:p>
    <w:p w:rsidR="00000000" w:rsidDel="00000000" w:rsidP="00000000" w:rsidRDefault="00000000" w:rsidRPr="00000000" w14:paraId="0000001B">
      <w:pPr>
        <w:rPr>
          <w:rFonts w:ascii="Georgia" w:cs="Georgia" w:eastAsia="Georgia" w:hAnsi="Georgia"/>
        </w:rPr>
      </w:pPr>
      <w:r w:rsidDel="00000000" w:rsidR="00000000" w:rsidRPr="00000000">
        <w:rPr>
          <w:rFonts w:ascii="Georgia" w:cs="Georgia" w:eastAsia="Georgia" w:hAnsi="Georgia"/>
          <w:rtl w:val="0"/>
        </w:rPr>
        <w:t xml:space="preserve">Thanks again, dear Rowland Fellows, for sharing your honesty, optimism, and incredible insights on the All Fellows Survey.  In a time of divisiveness, it was inspiring to read Rowland Fellows’ ideas for building vibrant and equitable school communities through shared leadership.</w:t>
      </w:r>
    </w:p>
    <w:p w:rsidR="00000000" w:rsidDel="00000000" w:rsidP="00000000" w:rsidRDefault="00000000" w:rsidRPr="00000000" w14:paraId="0000001C">
      <w:pPr>
        <w:rPr>
          <w:rFonts w:ascii="Georgia" w:cs="Georgia" w:eastAsia="Georgia" w:hAnsi="Georgia"/>
        </w:rPr>
      </w:pPr>
      <w:r w:rsidDel="00000000" w:rsidR="00000000" w:rsidRPr="00000000">
        <w:rPr>
          <w:rtl w:val="0"/>
        </w:rPr>
      </w:r>
    </w:p>
    <w:p w:rsidR="00000000" w:rsidDel="00000000" w:rsidP="00000000" w:rsidRDefault="00000000" w:rsidRPr="00000000" w14:paraId="0000001D">
      <w:pPr>
        <w:rPr>
          <w:rFonts w:ascii="Georgia" w:cs="Georgia" w:eastAsia="Georgia" w:hAnsi="Georgia"/>
        </w:rPr>
      </w:pPr>
      <w:r w:rsidDel="00000000" w:rsidR="00000000" w:rsidRPr="00000000">
        <w:rPr>
          <w:rFonts w:ascii="Georgia" w:cs="Georgia" w:eastAsia="Georgia" w:hAnsi="Georgia"/>
          <w:rtl w:val="0"/>
        </w:rPr>
        <w:t xml:space="preserve">Take care and see you soon,</w:t>
      </w:r>
    </w:p>
    <w:p w:rsidR="00000000" w:rsidDel="00000000" w:rsidP="00000000" w:rsidRDefault="00000000" w:rsidRPr="00000000" w14:paraId="0000001E">
      <w:pPr>
        <w:rPr>
          <w:rFonts w:ascii="Georgia" w:cs="Georgia" w:eastAsia="Georgia" w:hAnsi="Georgia"/>
        </w:rPr>
      </w:pPr>
      <w:r w:rsidDel="00000000" w:rsidR="00000000" w:rsidRPr="00000000">
        <w:rPr>
          <w:rtl w:val="0"/>
        </w:rPr>
      </w:r>
    </w:p>
    <w:p w:rsidR="00000000" w:rsidDel="00000000" w:rsidP="00000000" w:rsidRDefault="00000000" w:rsidRPr="00000000" w14:paraId="0000001F">
      <w:pPr>
        <w:rPr>
          <w:rFonts w:ascii="Georgia" w:cs="Georgia" w:eastAsia="Georgia" w:hAnsi="Georgia"/>
          <w:sz w:val="40"/>
          <w:szCs w:val="40"/>
        </w:rPr>
      </w:pPr>
      <w:r w:rsidDel="00000000" w:rsidR="00000000" w:rsidRPr="00000000">
        <w:rPr>
          <w:rFonts w:ascii="Georgia" w:cs="Georgia" w:eastAsia="Georgia" w:hAnsi="Georgia"/>
          <w:rtl w:val="0"/>
        </w:rPr>
        <w:t xml:space="preserve">Mike </w:t>
      </w:r>
      <w:r w:rsidDel="00000000" w:rsidR="00000000" w:rsidRPr="00000000">
        <w:rPr>
          <w:rtl w:val="0"/>
        </w:rPr>
      </w:r>
    </w:p>
    <w:p w:rsidR="00000000" w:rsidDel="00000000" w:rsidP="00000000" w:rsidRDefault="00000000" w:rsidRPr="00000000" w14:paraId="00000020">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21">
      <w:pPr>
        <w:spacing w:line="240" w:lineRule="auto"/>
        <w:rPr>
          <w:rFonts w:ascii="Georgia" w:cs="Georgia" w:eastAsia="Georgia" w:hAnsi="Georgia"/>
          <w:sz w:val="36"/>
          <w:szCs w:val="36"/>
        </w:rPr>
      </w:pPr>
      <w:r w:rsidDel="00000000" w:rsidR="00000000" w:rsidRPr="00000000">
        <w:rPr>
          <w:rFonts w:ascii="Georgia" w:cs="Georgia" w:eastAsia="Georgia" w:hAnsi="Georgia"/>
          <w:rtl w:val="0"/>
        </w:rPr>
        <w:t xml:space="preserve">P.S. Please send me your news! Each month, I’m sharing courtesy posts for upcoming courses &amp; events, and also celebrating new jobs, family vacations, and other news from our extended Rowland Family of Fellows. So please email whatever you’d like to share to </w:t>
      </w:r>
      <w:hyperlink r:id="rId9">
        <w:r w:rsidDel="00000000" w:rsidR="00000000" w:rsidRPr="00000000">
          <w:rPr>
            <w:rFonts w:ascii="Georgia" w:cs="Georgia" w:eastAsia="Georgia" w:hAnsi="Georgia"/>
            <w:color w:val="1155cc"/>
            <w:u w:val="single"/>
            <w:rtl w:val="0"/>
          </w:rPr>
          <w:t xml:space="preserve">michael@therowlandfoundation.org</w:t>
        </w:r>
      </w:hyperlink>
      <w:r w:rsidDel="00000000" w:rsidR="00000000" w:rsidRPr="00000000">
        <w:rPr>
          <w:rtl w:val="0"/>
        </w:rPr>
      </w:r>
    </w:p>
    <w:p w:rsidR="00000000" w:rsidDel="00000000" w:rsidP="00000000" w:rsidRDefault="00000000" w:rsidRPr="00000000" w14:paraId="00000022">
      <w:pPr>
        <w:spacing w:line="240" w:lineRule="auto"/>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23">
      <w:pPr>
        <w:spacing w:line="240" w:lineRule="auto"/>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24">
      <w:pPr>
        <w:spacing w:line="240" w:lineRule="auto"/>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25">
      <w:pPr>
        <w:spacing w:line="240" w:lineRule="auto"/>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26">
      <w:pPr>
        <w:spacing w:line="240" w:lineRule="auto"/>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27">
      <w:pPr>
        <w:spacing w:line="240" w:lineRule="auto"/>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28">
      <w:pPr>
        <w:spacing w:line="240" w:lineRule="auto"/>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29">
      <w:pPr>
        <w:spacing w:line="240" w:lineRule="auto"/>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2A">
      <w:pPr>
        <w:spacing w:line="240" w:lineRule="auto"/>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2B">
      <w:pPr>
        <w:spacing w:line="240" w:lineRule="auto"/>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2C">
      <w:pPr>
        <w:spacing w:line="240" w:lineRule="auto"/>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Rowland Foundation Updates</w:t>
      </w:r>
    </w:p>
    <w:p w:rsidR="00000000" w:rsidDel="00000000" w:rsidP="00000000" w:rsidRDefault="00000000" w:rsidRPr="00000000" w14:paraId="0000002D">
      <w:pPr>
        <w:spacing w:line="240" w:lineRule="auto"/>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2E">
      <w:pPr>
        <w:rPr>
          <w:rFonts w:ascii="Georgia" w:cs="Georgia" w:eastAsia="Georgia" w:hAnsi="Georgia"/>
          <w:b w:val="1"/>
        </w:rPr>
      </w:pPr>
      <w:r w:rsidDel="00000000" w:rsidR="00000000" w:rsidRPr="00000000">
        <w:rPr>
          <w:rFonts w:ascii="Georgia" w:cs="Georgia" w:eastAsia="Georgia" w:hAnsi="Georgia"/>
          <w:b w:val="1"/>
          <w:rtl w:val="0"/>
        </w:rPr>
        <w:t xml:space="preserve">The Annual Rowland Conference: Keynote Speaker Dr. Gholdy Muhammad</w:t>
      </w:r>
    </w:p>
    <w:p w:rsidR="00000000" w:rsidDel="00000000" w:rsidP="00000000" w:rsidRDefault="00000000" w:rsidRPr="00000000" w14:paraId="0000002F">
      <w:pPr>
        <w:rPr>
          <w:rFonts w:ascii="Georgia" w:cs="Georgia" w:eastAsia="Georgia" w:hAnsi="Georgia"/>
          <w:b w:val="1"/>
        </w:rPr>
      </w:pPr>
      <w:r w:rsidDel="00000000" w:rsidR="00000000" w:rsidRPr="00000000">
        <w:rPr>
          <w:rtl w:val="0"/>
        </w:rPr>
      </w:r>
    </w:p>
    <w:p w:rsidR="00000000" w:rsidDel="00000000" w:rsidP="00000000" w:rsidRDefault="00000000" w:rsidRPr="00000000" w14:paraId="00000030">
      <w:pP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3035908"/>
            <wp:effectExtent b="0" l="0" r="0" t="0"/>
            <wp:docPr id="4" name="image2.png"/>
            <a:graphic>
              <a:graphicData uri="http://schemas.openxmlformats.org/drawingml/2006/picture">
                <pic:pic>
                  <pic:nvPicPr>
                    <pic:cNvPr id="0" name="image2.png"/>
                    <pic:cNvPicPr preferRelativeResize="0"/>
                  </pic:nvPicPr>
                  <pic:blipFill>
                    <a:blip r:embed="rId10"/>
                    <a:srcRect b="2785" l="0" r="0" t="1420"/>
                    <a:stretch>
                      <a:fillRect/>
                    </a:stretch>
                  </pic:blipFill>
                  <pic:spPr>
                    <a:xfrm>
                      <a:off x="0" y="0"/>
                      <a:ext cx="5943600" cy="3035908"/>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rFonts w:ascii="Georgia" w:cs="Georgia" w:eastAsia="Georgia" w:hAnsi="Georgia"/>
          <w:b w:val="1"/>
        </w:rPr>
      </w:pPr>
      <w:r w:rsidDel="00000000" w:rsidR="00000000" w:rsidRPr="00000000">
        <w:rPr>
          <w:rtl w:val="0"/>
        </w:rPr>
      </w:r>
    </w:p>
    <w:p w:rsidR="00000000" w:rsidDel="00000000" w:rsidP="00000000" w:rsidRDefault="00000000" w:rsidRPr="00000000" w14:paraId="00000032">
      <w:pPr>
        <w:rPr>
          <w:rFonts w:ascii="Georgia" w:cs="Georgia" w:eastAsia="Georgia" w:hAnsi="Georgia"/>
        </w:rPr>
      </w:pPr>
      <w:r w:rsidDel="00000000" w:rsidR="00000000" w:rsidRPr="00000000">
        <w:rPr>
          <w:rFonts w:ascii="Georgia" w:cs="Georgia" w:eastAsia="Georgia" w:hAnsi="Georgia"/>
          <w:rtl w:val="0"/>
        </w:rPr>
        <w:t xml:space="preserve">Due to unforeseen circumstances, Dr. Luvelle Brown will regrettably not be our k</w:t>
      </w:r>
      <w:r w:rsidDel="00000000" w:rsidR="00000000" w:rsidRPr="00000000">
        <w:rPr>
          <w:rFonts w:ascii="Georgia" w:cs="Georgia" w:eastAsia="Georgia" w:hAnsi="Georgia"/>
          <w:rtl w:val="0"/>
        </w:rPr>
        <w:t xml:space="preserve">eynote speaker this year as previously announced.  However, we are thrilled to share that</w:t>
      </w:r>
      <w:r w:rsidDel="00000000" w:rsidR="00000000" w:rsidRPr="00000000">
        <w:rPr>
          <w:rFonts w:ascii="Georgia" w:cs="Georgia" w:eastAsia="Georgia" w:hAnsi="Georgia"/>
          <w:b w:val="1"/>
          <w:rtl w:val="0"/>
        </w:rPr>
        <w:t xml:space="preserve"> Dr. Gholdy Muhammad</w:t>
      </w:r>
      <w:r w:rsidDel="00000000" w:rsidR="00000000" w:rsidRPr="00000000">
        <w:rPr>
          <w:rFonts w:ascii="Georgia" w:cs="Georgia" w:eastAsia="Georgia" w:hAnsi="Georgia"/>
          <w:rtl w:val="0"/>
        </w:rPr>
        <w:t xml:space="preserve"> will be!  She is a nationally recognized leader in literacy and culturally responsive education.  </w:t>
      </w:r>
    </w:p>
    <w:p w:rsidR="00000000" w:rsidDel="00000000" w:rsidP="00000000" w:rsidRDefault="00000000" w:rsidRPr="00000000" w14:paraId="00000033">
      <w:pPr>
        <w:rPr>
          <w:rFonts w:ascii="Georgia" w:cs="Georgia" w:eastAsia="Georgia" w:hAnsi="Georgia"/>
        </w:rPr>
      </w:pPr>
      <w:r w:rsidDel="00000000" w:rsidR="00000000" w:rsidRPr="00000000">
        <w:rPr>
          <w:rtl w:val="0"/>
        </w:rPr>
      </w:r>
    </w:p>
    <w:p w:rsidR="00000000" w:rsidDel="00000000" w:rsidP="00000000" w:rsidRDefault="00000000" w:rsidRPr="00000000" w14:paraId="00000034">
      <w:pPr>
        <w:rPr>
          <w:rFonts w:ascii="Georgia" w:cs="Georgia" w:eastAsia="Georgia" w:hAnsi="Georgia"/>
        </w:rPr>
      </w:pPr>
      <w:r w:rsidDel="00000000" w:rsidR="00000000" w:rsidRPr="00000000">
        <w:rPr>
          <w:rFonts w:ascii="Georgia" w:cs="Georgia" w:eastAsia="Georgia" w:hAnsi="Georgia"/>
          <w:rtl w:val="0"/>
        </w:rPr>
        <w:t xml:space="preserve">Dr. Muhammad’s book </w:t>
      </w:r>
      <w:hyperlink r:id="rId11">
        <w:r w:rsidDel="00000000" w:rsidR="00000000" w:rsidRPr="00000000">
          <w:rPr>
            <w:rFonts w:ascii="Georgia" w:cs="Georgia" w:eastAsia="Georgia" w:hAnsi="Georgia"/>
            <w:color w:val="1155cc"/>
            <w:u w:val="single"/>
            <w:rtl w:val="0"/>
          </w:rPr>
          <w:t xml:space="preserve">Cultivating Genius</w:t>
        </w:r>
      </w:hyperlink>
      <w:r w:rsidDel="00000000" w:rsidR="00000000" w:rsidRPr="00000000">
        <w:rPr>
          <w:rFonts w:ascii="Georgia" w:cs="Georgia" w:eastAsia="Georgia" w:hAnsi="Georgia"/>
          <w:rtl w:val="0"/>
        </w:rPr>
        <w:t xml:space="preserve"> is a seminal work</w:t>
      </w:r>
      <w:r w:rsidDel="00000000" w:rsidR="00000000" w:rsidRPr="00000000">
        <w:rPr>
          <w:rFonts w:ascii="Georgia" w:cs="Georgia" w:eastAsia="Georgia" w:hAnsi="Georgia"/>
          <w:rtl w:val="0"/>
        </w:rPr>
        <w:t xml:space="preserve"> which seems more timely than ever with the recent passage of </w:t>
      </w:r>
      <w:hyperlink r:id="rId12">
        <w:r w:rsidDel="00000000" w:rsidR="00000000" w:rsidRPr="00000000">
          <w:rPr>
            <w:rFonts w:ascii="Georgia" w:cs="Georgia" w:eastAsia="Georgia" w:hAnsi="Georgia"/>
            <w:color w:val="1155cc"/>
            <w:highlight w:val="white"/>
            <w:u w:val="single"/>
            <w:rtl w:val="0"/>
          </w:rPr>
          <w:t xml:space="preserve">Act 28</w:t>
        </w:r>
      </w:hyperlink>
      <w:r w:rsidDel="00000000" w:rsidR="00000000" w:rsidRPr="00000000">
        <w:rPr>
          <w:rFonts w:ascii="Georgia" w:cs="Georgia" w:eastAsia="Georgia" w:hAnsi="Georgia"/>
          <w:color w:val="222222"/>
          <w:rtl w:val="0"/>
        </w:rPr>
        <w:t xml:space="preserve">,</w:t>
      </w:r>
      <w:r w:rsidDel="00000000" w:rsidR="00000000" w:rsidRPr="00000000">
        <w:rPr>
          <w:color w:val="222222"/>
          <w:rtl w:val="0"/>
        </w:rPr>
        <w:t xml:space="preserve"> </w:t>
      </w:r>
      <w:r w:rsidDel="00000000" w:rsidR="00000000" w:rsidRPr="00000000">
        <w:rPr>
          <w:rFonts w:ascii="Georgia" w:cs="Georgia" w:eastAsia="Georgia" w:hAnsi="Georgia"/>
          <w:rtl w:val="0"/>
        </w:rPr>
        <w:t xml:space="preserve">“An act relating to improving prekindergarten through grade 12 literacy within the State,” and also</w:t>
      </w:r>
      <w:hyperlink r:id="rId13">
        <w:r w:rsidDel="00000000" w:rsidR="00000000" w:rsidRPr="00000000">
          <w:rPr>
            <w:rFonts w:ascii="Georgia" w:cs="Georgia" w:eastAsia="Georgia" w:hAnsi="Georgia"/>
            <w:rtl w:val="0"/>
          </w:rPr>
          <w:t xml:space="preserve"> </w:t>
        </w:r>
      </w:hyperlink>
      <w:hyperlink r:id="rId14">
        <w:r w:rsidDel="00000000" w:rsidR="00000000" w:rsidRPr="00000000">
          <w:rPr>
            <w:rFonts w:ascii="Georgia" w:cs="Georgia" w:eastAsia="Georgia" w:hAnsi="Georgia"/>
            <w:color w:val="1155cc"/>
            <w:highlight w:val="white"/>
            <w:u w:val="single"/>
            <w:rtl w:val="0"/>
          </w:rPr>
          <w:t xml:space="preserve">Act 1</w:t>
        </w:r>
      </w:hyperlink>
      <w:r w:rsidDel="00000000" w:rsidR="00000000" w:rsidRPr="00000000">
        <w:rPr>
          <w:color w:val="222222"/>
          <w:rtl w:val="0"/>
        </w:rPr>
        <w:t xml:space="preserve">, </w:t>
      </w:r>
      <w:r w:rsidDel="00000000" w:rsidR="00000000" w:rsidRPr="00000000">
        <w:rPr>
          <w:rFonts w:ascii="Georgia" w:cs="Georgia" w:eastAsia="Georgia" w:hAnsi="Georgia"/>
          <w:rtl w:val="0"/>
        </w:rPr>
        <w:t xml:space="preserve">“An act relating to ethnic and social equity studies standards for public schools”.  As you may already know, the Act 1 Ethnic &amp; Social Equity Standards Advisory Working Group has just submitted proposed</w:t>
      </w:r>
      <w:hyperlink r:id="rId15">
        <w:r w:rsidDel="00000000" w:rsidR="00000000" w:rsidRPr="00000000">
          <w:rPr>
            <w:color w:val="222222"/>
            <w:highlight w:val="white"/>
            <w:rtl w:val="0"/>
          </w:rPr>
          <w:t xml:space="preserve"> </w:t>
        </w:r>
      </w:hyperlink>
      <w:hyperlink r:id="rId16">
        <w:r w:rsidDel="00000000" w:rsidR="00000000" w:rsidRPr="00000000">
          <w:rPr>
            <w:rFonts w:ascii="Georgia" w:cs="Georgia" w:eastAsia="Georgia" w:hAnsi="Georgia"/>
            <w:color w:val="1155cc"/>
            <w:highlight w:val="white"/>
            <w:u w:val="single"/>
            <w:rtl w:val="0"/>
          </w:rPr>
          <w:t xml:space="preserve">revisions to Vermont’s Educational Quality Standards</w:t>
        </w:r>
      </w:hyperlink>
      <w:r w:rsidDel="00000000" w:rsidR="00000000" w:rsidRPr="00000000">
        <w:rPr>
          <w:rFonts w:ascii="Georgia" w:cs="Georgia" w:eastAsia="Georgia" w:hAnsi="Georgia"/>
          <w:rtl w:val="0"/>
        </w:rPr>
        <w:t xml:space="preserve"> to the State Board of Education. </w:t>
      </w:r>
      <w:r w:rsidDel="00000000" w:rsidR="00000000" w:rsidRPr="00000000">
        <w:rPr>
          <w:rtl w:val="0"/>
        </w:rPr>
      </w:r>
    </w:p>
    <w:p w:rsidR="00000000" w:rsidDel="00000000" w:rsidP="00000000" w:rsidRDefault="00000000" w:rsidRPr="00000000" w14:paraId="00000035">
      <w:pPr>
        <w:rPr>
          <w:rFonts w:ascii="Georgia" w:cs="Georgia" w:eastAsia="Georgia" w:hAnsi="Georgia"/>
        </w:rPr>
      </w:pPr>
      <w:r w:rsidDel="00000000" w:rsidR="00000000" w:rsidRPr="00000000">
        <w:rPr>
          <w:rtl w:val="0"/>
        </w:rPr>
      </w:r>
    </w:p>
    <w:p w:rsidR="00000000" w:rsidDel="00000000" w:rsidP="00000000" w:rsidRDefault="00000000" w:rsidRPr="00000000" w14:paraId="00000036">
      <w:pPr>
        <w:rPr>
          <w:rFonts w:ascii="Georgia" w:cs="Georgia" w:eastAsia="Georgia" w:hAnsi="Georgia"/>
        </w:rPr>
      </w:pPr>
      <w:r w:rsidDel="00000000" w:rsidR="00000000" w:rsidRPr="00000000">
        <w:rPr>
          <w:rFonts w:ascii="Georgia" w:cs="Georgia" w:eastAsia="Georgia" w:hAnsi="Georgia"/>
          <w:rtl w:val="0"/>
        </w:rPr>
        <w:t xml:space="preserve">With Dr. Muhammad as </w:t>
      </w:r>
      <w:r w:rsidDel="00000000" w:rsidR="00000000" w:rsidRPr="00000000">
        <w:rPr>
          <w:rFonts w:ascii="Georgia" w:cs="Georgia" w:eastAsia="Georgia" w:hAnsi="Georgia"/>
          <w:rtl w:val="0"/>
        </w:rPr>
        <w:t xml:space="preserve">keynote speaker for our </w:t>
      </w:r>
      <w:r w:rsidDel="00000000" w:rsidR="00000000" w:rsidRPr="00000000">
        <w:rPr>
          <w:rFonts w:ascii="Georgia" w:cs="Georgia" w:eastAsia="Georgia" w:hAnsi="Georgia"/>
          <w:b w:val="1"/>
          <w:rtl w:val="0"/>
        </w:rPr>
        <w:t xml:space="preserve">11th Annual Rowland Conference </w:t>
      </w:r>
      <w:r w:rsidDel="00000000" w:rsidR="00000000" w:rsidRPr="00000000">
        <w:rPr>
          <w:rFonts w:ascii="Georgia" w:cs="Georgia" w:eastAsia="Georgia" w:hAnsi="Georgia"/>
          <w:rtl w:val="0"/>
        </w:rPr>
        <w:t xml:space="preserve">at UVM’s Davis Center on</w:t>
      </w:r>
      <w:r w:rsidDel="00000000" w:rsidR="00000000" w:rsidRPr="00000000">
        <w:rPr>
          <w:rFonts w:ascii="Georgia" w:cs="Georgia" w:eastAsia="Georgia" w:hAnsi="Georgia"/>
          <w:b w:val="1"/>
          <w:rtl w:val="0"/>
        </w:rPr>
        <w:t xml:space="preserve"> Wednesday, October 26, 2022</w:t>
      </w:r>
      <w:r w:rsidDel="00000000" w:rsidR="00000000" w:rsidRPr="00000000">
        <w:rPr>
          <w:rFonts w:ascii="Georgia" w:cs="Georgia" w:eastAsia="Georgia" w:hAnsi="Georgia"/>
          <w:rtl w:val="0"/>
        </w:rPr>
        <w:t xml:space="preserve">, we will be looking for Rowland Conference workshops for the conference theme of </w:t>
      </w:r>
      <w:r w:rsidDel="00000000" w:rsidR="00000000" w:rsidRPr="00000000">
        <w:rPr>
          <w:rFonts w:ascii="Georgia" w:cs="Georgia" w:eastAsia="Georgia" w:hAnsi="Georgia"/>
          <w:i w:val="1"/>
          <w:rtl w:val="0"/>
        </w:rPr>
        <w:t xml:space="preserve">Cultivating Genius: Culturally Responsive Education</w:t>
      </w:r>
      <w:r w:rsidDel="00000000" w:rsidR="00000000" w:rsidRPr="00000000">
        <w:rPr>
          <w:rFonts w:ascii="Georgia" w:cs="Georgia" w:eastAsia="Georgia" w:hAnsi="Georgia"/>
          <w:rtl w:val="0"/>
        </w:rPr>
        <w:t xml:space="preserve">.  Feel free to submit a related workshop proposal or share the </w:t>
      </w:r>
      <w:hyperlink r:id="rId17">
        <w:r w:rsidDel="00000000" w:rsidR="00000000" w:rsidRPr="00000000">
          <w:rPr>
            <w:rFonts w:ascii="Georgia" w:cs="Georgia" w:eastAsia="Georgia" w:hAnsi="Georgia"/>
            <w:color w:val="1155cc"/>
            <w:u w:val="single"/>
            <w:rtl w:val="0"/>
          </w:rPr>
          <w:t xml:space="preserve">Rowland Conference Workshop Proposal Form</w:t>
        </w:r>
      </w:hyperlink>
      <w:r w:rsidDel="00000000" w:rsidR="00000000" w:rsidRPr="00000000">
        <w:rPr>
          <w:rFonts w:ascii="Georgia" w:cs="Georgia" w:eastAsia="Georgia" w:hAnsi="Georgia"/>
          <w:rtl w:val="0"/>
        </w:rPr>
        <w:t xml:space="preserve"> with a colleague.  Proposals submitted to Mike Martin by June 1st will be given priority for consideration.</w:t>
      </w:r>
      <w:r w:rsidDel="00000000" w:rsidR="00000000" w:rsidRPr="00000000">
        <w:rPr>
          <w:rtl w:val="0"/>
        </w:rPr>
      </w:r>
    </w:p>
    <w:p w:rsidR="00000000" w:rsidDel="00000000" w:rsidP="00000000" w:rsidRDefault="00000000" w:rsidRPr="00000000" w14:paraId="00000037">
      <w:pPr>
        <w:rPr>
          <w:rFonts w:ascii="Georgia" w:cs="Georgia" w:eastAsia="Georgia" w:hAnsi="Georgia"/>
        </w:rPr>
      </w:pPr>
      <w:r w:rsidDel="00000000" w:rsidR="00000000" w:rsidRPr="00000000">
        <w:rPr>
          <w:rtl w:val="0"/>
        </w:rPr>
      </w:r>
    </w:p>
    <w:p w:rsidR="00000000" w:rsidDel="00000000" w:rsidP="00000000" w:rsidRDefault="00000000" w:rsidRPr="00000000" w14:paraId="00000038">
      <w:pPr>
        <w:rPr>
          <w:rFonts w:ascii="Georgia" w:cs="Georgia" w:eastAsia="Georgia" w:hAnsi="Georgia"/>
        </w:rPr>
      </w:pPr>
      <w:r w:rsidDel="00000000" w:rsidR="00000000" w:rsidRPr="00000000">
        <w:rPr>
          <w:rFonts w:ascii="Georgia" w:cs="Georgia" w:eastAsia="Georgia" w:hAnsi="Georgia"/>
          <w:rtl w:val="0"/>
        </w:rPr>
        <w:t xml:space="preserve">Finally, stay tuned for an announcement that early-bird registration is open for RFC22!  To make sure there’s room, we will first open registration to Rowland Fellows’ schools for two days before sending the pre-registration link out statewide.  No funds are required to pre-register, so be sure to grab a spot for your school/district’s team(s) as soon as early-bird opens!</w:t>
      </w:r>
    </w:p>
    <w:p w:rsidR="00000000" w:rsidDel="00000000" w:rsidP="00000000" w:rsidRDefault="00000000" w:rsidRPr="00000000" w14:paraId="00000039">
      <w:pPr>
        <w:rPr>
          <w:rFonts w:ascii="Georgia" w:cs="Georgia" w:eastAsia="Georgia" w:hAnsi="Georgia"/>
        </w:rPr>
      </w:pPr>
      <w:r w:rsidDel="00000000" w:rsidR="00000000" w:rsidRPr="00000000">
        <w:rPr>
          <w:rtl w:val="0"/>
        </w:rPr>
      </w:r>
    </w:p>
    <w:p w:rsidR="00000000" w:rsidDel="00000000" w:rsidP="00000000" w:rsidRDefault="00000000" w:rsidRPr="00000000" w14:paraId="0000003A">
      <w:pPr>
        <w:rPr>
          <w:rFonts w:ascii="Georgia" w:cs="Georgia" w:eastAsia="Georgia" w:hAnsi="Georgia"/>
        </w:rPr>
      </w:pPr>
      <w:r w:rsidDel="00000000" w:rsidR="00000000" w:rsidRPr="00000000">
        <w:rPr>
          <w:rtl w:val="0"/>
        </w:rPr>
      </w:r>
    </w:p>
    <w:p w:rsidR="00000000" w:rsidDel="00000000" w:rsidP="00000000" w:rsidRDefault="00000000" w:rsidRPr="00000000" w14:paraId="0000003B">
      <w:pPr>
        <w:rPr>
          <w:rFonts w:ascii="Georgia" w:cs="Georgia" w:eastAsia="Georgia" w:hAnsi="Georgia"/>
        </w:rPr>
      </w:pPr>
      <w:r w:rsidDel="00000000" w:rsidR="00000000" w:rsidRPr="00000000">
        <w:rPr>
          <w:rFonts w:ascii="Georgia" w:cs="Georgia" w:eastAsia="Georgia" w:hAnsi="Georgia"/>
          <w:b w:val="1"/>
          <w:rtl w:val="0"/>
        </w:rPr>
        <w:t xml:space="preserve">The All Fellows Survey Results</w:t>
      </w:r>
      <w:r w:rsidDel="00000000" w:rsidR="00000000" w:rsidRPr="00000000">
        <w:rPr>
          <w:rtl w:val="0"/>
        </w:rPr>
      </w:r>
    </w:p>
    <w:p w:rsidR="00000000" w:rsidDel="00000000" w:rsidP="00000000" w:rsidRDefault="00000000" w:rsidRPr="00000000" w14:paraId="0000003C">
      <w:pPr>
        <w:rPr>
          <w:rFonts w:ascii="Georgia" w:cs="Georgia" w:eastAsia="Georgia" w:hAnsi="Georgia"/>
        </w:rPr>
      </w:pPr>
      <w:r w:rsidDel="00000000" w:rsidR="00000000" w:rsidRPr="00000000">
        <w:rPr>
          <w:rtl w:val="0"/>
        </w:rPr>
      </w:r>
    </w:p>
    <w:p w:rsidR="00000000" w:rsidDel="00000000" w:rsidP="00000000" w:rsidRDefault="00000000" w:rsidRPr="00000000" w14:paraId="0000003D">
      <w:pPr>
        <w:rPr>
          <w:rFonts w:ascii="Georgia" w:cs="Georgia" w:eastAsia="Georgia" w:hAnsi="Georgia"/>
        </w:rPr>
      </w:pPr>
      <w:r w:rsidDel="00000000" w:rsidR="00000000" w:rsidRPr="00000000">
        <w:rPr>
          <w:rFonts w:ascii="Georgia" w:cs="Georgia" w:eastAsia="Georgia" w:hAnsi="Georgia"/>
          <w:rtl w:val="0"/>
        </w:rPr>
        <w:t xml:space="preserve">As mentioned above, the All Fellows Survey provided a wealth of wisdom from Rowland Fellows who generously and candidly shared their ideas and experiences.  If you are a new Rowland Fellow, please be sure to read through the qualitative section </w:t>
      </w:r>
      <w:hyperlink r:id="rId18">
        <w:r w:rsidDel="00000000" w:rsidR="00000000" w:rsidRPr="00000000">
          <w:rPr>
            <w:rFonts w:ascii="Georgia" w:cs="Georgia" w:eastAsia="Georgia" w:hAnsi="Georgia"/>
            <w:color w:val="1155cc"/>
            <w:u w:val="single"/>
            <w:rtl w:val="0"/>
          </w:rPr>
          <w:t xml:space="preserve">Summary of Results from the All Fellows Survey</w:t>
        </w:r>
      </w:hyperlink>
      <w:r w:rsidDel="00000000" w:rsidR="00000000" w:rsidRPr="00000000">
        <w:rPr>
          <w:rFonts w:ascii="Georgia" w:cs="Georgia" w:eastAsia="Georgia" w:hAnsi="Georgia"/>
          <w:rtl w:val="0"/>
        </w:rPr>
        <w:t xml:space="preserve"> for some excellent thinking and strategies relating to leading change in schools.  If you are a veteran Rowland Fellow, you should do the same! This is a short compendium of significant learning from a remarkable group of teacher leaders who share an ethos of collaboration, innovation, and shared leadership.</w:t>
      </w:r>
    </w:p>
    <w:p w:rsidR="00000000" w:rsidDel="00000000" w:rsidP="00000000" w:rsidRDefault="00000000" w:rsidRPr="00000000" w14:paraId="0000003E">
      <w:pPr>
        <w:rPr>
          <w:rFonts w:ascii="Georgia" w:cs="Georgia" w:eastAsia="Georgia" w:hAnsi="Georgia"/>
        </w:rPr>
      </w:pPr>
      <w:r w:rsidDel="00000000" w:rsidR="00000000" w:rsidRPr="00000000">
        <w:rPr>
          <w:rtl w:val="0"/>
        </w:rPr>
      </w:r>
    </w:p>
    <w:p w:rsidR="00000000" w:rsidDel="00000000" w:rsidP="00000000" w:rsidRDefault="00000000" w:rsidRPr="00000000" w14:paraId="0000003F">
      <w:pPr>
        <w:rPr>
          <w:rFonts w:ascii="Georgia" w:cs="Georgia" w:eastAsia="Georgia" w:hAnsi="Georgia"/>
        </w:rPr>
      </w:pPr>
      <w:r w:rsidDel="00000000" w:rsidR="00000000" w:rsidRPr="00000000">
        <w:rPr>
          <w:rFonts w:ascii="Georgia" w:cs="Georgia" w:eastAsia="Georgia" w:hAnsi="Georgia"/>
          <w:rtl w:val="0"/>
        </w:rPr>
        <w:t xml:space="preserve">So, you’ll definitely want to read the </w:t>
      </w:r>
      <w:hyperlink r:id="rId19">
        <w:r w:rsidDel="00000000" w:rsidR="00000000" w:rsidRPr="00000000">
          <w:rPr>
            <w:rFonts w:ascii="Georgia" w:cs="Georgia" w:eastAsia="Georgia" w:hAnsi="Georgia"/>
            <w:color w:val="1155cc"/>
            <w:u w:val="single"/>
            <w:rtl w:val="0"/>
          </w:rPr>
          <w:t xml:space="preserve">Summary of Results from the All Fellows Survey</w:t>
        </w:r>
      </w:hyperlink>
      <w:r w:rsidDel="00000000" w:rsidR="00000000" w:rsidRPr="00000000">
        <w:rPr>
          <w:rFonts w:ascii="Georgia" w:cs="Georgia" w:eastAsia="Georgia" w:hAnsi="Georgia"/>
          <w:rtl w:val="0"/>
        </w:rPr>
        <w:t xml:space="preserve">, but in the meantime here are a few more highlights…</w:t>
      </w:r>
    </w:p>
    <w:p w:rsidR="00000000" w:rsidDel="00000000" w:rsidP="00000000" w:rsidRDefault="00000000" w:rsidRPr="00000000" w14:paraId="00000040">
      <w:pPr>
        <w:rPr>
          <w:rFonts w:ascii="Georgia" w:cs="Georgia" w:eastAsia="Georgia" w:hAnsi="Georgia"/>
        </w:rPr>
      </w:pPr>
      <w:r w:rsidDel="00000000" w:rsidR="00000000" w:rsidRPr="00000000">
        <w:rPr>
          <w:rtl w:val="0"/>
        </w:rPr>
      </w:r>
    </w:p>
    <w:p w:rsidR="00000000" w:rsidDel="00000000" w:rsidP="00000000" w:rsidRDefault="00000000" w:rsidRPr="00000000" w14:paraId="00000041">
      <w:pPr>
        <w:rPr>
          <w:rFonts w:ascii="Georgia" w:cs="Georgia" w:eastAsia="Georgia" w:hAnsi="Georgia"/>
        </w:rPr>
      </w:pPr>
      <w:r w:rsidDel="00000000" w:rsidR="00000000" w:rsidRPr="00000000">
        <w:rPr>
          <w:rFonts w:ascii="Georgia" w:cs="Georgia" w:eastAsia="Georgia" w:hAnsi="Georgia"/>
          <w:rtl w:val="0"/>
        </w:rPr>
        <w:t xml:space="preserve">The top three words Rowland Fellows used to describe their experience were:</w:t>
      </w:r>
    </w:p>
    <w:p w:rsidR="00000000" w:rsidDel="00000000" w:rsidP="00000000" w:rsidRDefault="00000000" w:rsidRPr="00000000" w14:paraId="00000042">
      <w:pPr>
        <w:rPr>
          <w:rFonts w:ascii="Georgia" w:cs="Georgia" w:eastAsia="Georgia" w:hAnsi="Georgia"/>
          <w:sz w:val="23"/>
          <w:szCs w:val="23"/>
        </w:rPr>
      </w:pPr>
      <w:r w:rsidDel="00000000" w:rsidR="00000000" w:rsidRPr="00000000">
        <w:rPr>
          <w:rtl w:val="0"/>
        </w:rPr>
      </w:r>
    </w:p>
    <w:p w:rsidR="00000000" w:rsidDel="00000000" w:rsidP="00000000" w:rsidRDefault="00000000" w:rsidRPr="00000000" w14:paraId="00000043">
      <w:pPr>
        <w:numPr>
          <w:ilvl w:val="0"/>
          <w:numId w:val="1"/>
        </w:numPr>
        <w:ind w:left="2160" w:hanging="360"/>
        <w:rPr>
          <w:rFonts w:ascii="Georgia" w:cs="Georgia" w:eastAsia="Georgia" w:hAnsi="Georgia"/>
          <w:u w:val="none"/>
        </w:rPr>
      </w:pPr>
      <w:r w:rsidDel="00000000" w:rsidR="00000000" w:rsidRPr="00000000">
        <w:rPr>
          <w:rFonts w:ascii="Georgia" w:cs="Georgia" w:eastAsia="Georgia" w:hAnsi="Georgia"/>
          <w:sz w:val="23"/>
          <w:szCs w:val="23"/>
          <w:rtl w:val="0"/>
        </w:rPr>
        <w:t xml:space="preserve">transformative </w:t>
      </w:r>
      <w:r w:rsidDel="00000000" w:rsidR="00000000" w:rsidRPr="00000000">
        <w:rPr>
          <w:rFonts w:ascii="Georgia" w:cs="Georgia" w:eastAsia="Georgia" w:hAnsi="Georgia"/>
          <w:sz w:val="18"/>
          <w:szCs w:val="18"/>
          <w:rtl w:val="0"/>
        </w:rPr>
        <w:t xml:space="preserve">(or transformational)</w:t>
        <w:tab/>
        <w:tab/>
        <w:t xml:space="preserve">20 responses</w:t>
      </w:r>
    </w:p>
    <w:p w:rsidR="00000000" w:rsidDel="00000000" w:rsidP="00000000" w:rsidRDefault="00000000" w:rsidRPr="00000000" w14:paraId="00000044">
      <w:pPr>
        <w:numPr>
          <w:ilvl w:val="0"/>
          <w:numId w:val="1"/>
        </w:numPr>
        <w:ind w:left="2160" w:hanging="360"/>
        <w:rPr>
          <w:rFonts w:ascii="Georgia" w:cs="Georgia" w:eastAsia="Georgia" w:hAnsi="Georgia"/>
          <w:u w:val="none"/>
        </w:rPr>
      </w:pPr>
      <w:r w:rsidDel="00000000" w:rsidR="00000000" w:rsidRPr="00000000">
        <w:rPr>
          <w:rFonts w:ascii="Georgia" w:cs="Georgia" w:eastAsia="Georgia" w:hAnsi="Georgia"/>
          <w:sz w:val="23"/>
          <w:szCs w:val="23"/>
          <w:rtl w:val="0"/>
        </w:rPr>
        <w:t xml:space="preserve">inspiring </w:t>
      </w:r>
      <w:r w:rsidDel="00000000" w:rsidR="00000000" w:rsidRPr="00000000">
        <w:rPr>
          <w:rFonts w:ascii="Georgia" w:cs="Georgia" w:eastAsia="Georgia" w:hAnsi="Georgia"/>
          <w:sz w:val="18"/>
          <w:szCs w:val="18"/>
          <w:rtl w:val="0"/>
        </w:rPr>
        <w:t xml:space="preserve">(or inspired)</w:t>
        <w:tab/>
        <w:tab/>
        <w:tab/>
        <w:tab/>
        <w:t xml:space="preserve">14 responses</w:t>
      </w:r>
    </w:p>
    <w:p w:rsidR="00000000" w:rsidDel="00000000" w:rsidP="00000000" w:rsidRDefault="00000000" w:rsidRPr="00000000" w14:paraId="00000045">
      <w:pPr>
        <w:numPr>
          <w:ilvl w:val="0"/>
          <w:numId w:val="1"/>
        </w:numPr>
        <w:ind w:left="2160" w:hanging="360"/>
        <w:rPr>
          <w:rFonts w:ascii="Georgia" w:cs="Georgia" w:eastAsia="Georgia" w:hAnsi="Georgia"/>
          <w:u w:val="none"/>
        </w:rPr>
      </w:pPr>
      <w:r w:rsidDel="00000000" w:rsidR="00000000" w:rsidRPr="00000000">
        <w:rPr>
          <w:rFonts w:ascii="Georgia" w:cs="Georgia" w:eastAsia="Georgia" w:hAnsi="Georgia"/>
          <w:sz w:val="23"/>
          <w:szCs w:val="23"/>
          <w:rtl w:val="0"/>
        </w:rPr>
        <w:t xml:space="preserve">empowering </w:t>
      </w:r>
      <w:r w:rsidDel="00000000" w:rsidR="00000000" w:rsidRPr="00000000">
        <w:rPr>
          <w:rFonts w:ascii="Georgia" w:cs="Georgia" w:eastAsia="Georgia" w:hAnsi="Georgia"/>
          <w:sz w:val="18"/>
          <w:szCs w:val="18"/>
          <w:rtl w:val="0"/>
        </w:rPr>
        <w:t xml:space="preserve">(or empowered)</w:t>
        <w:tab/>
        <w:tab/>
        <w:tab/>
        <w:t xml:space="preserve">12 responses</w:t>
      </w:r>
    </w:p>
    <w:p w:rsidR="00000000" w:rsidDel="00000000" w:rsidP="00000000" w:rsidRDefault="00000000" w:rsidRPr="00000000" w14:paraId="00000046">
      <w:pPr>
        <w:ind w:left="1440" w:firstLine="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47">
      <w:pPr>
        <w:ind w:left="0" w:firstLine="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48">
      <w:pPr>
        <w:ind w:left="0" w:firstLine="0"/>
        <w:rPr>
          <w:rFonts w:ascii="Georgia" w:cs="Georgia" w:eastAsia="Georgia" w:hAnsi="Georgia"/>
        </w:rPr>
      </w:pPr>
      <w:r w:rsidDel="00000000" w:rsidR="00000000" w:rsidRPr="00000000">
        <w:rPr>
          <w:rFonts w:ascii="Georgia" w:cs="Georgia" w:eastAsia="Georgia" w:hAnsi="Georgia"/>
          <w:rtl w:val="0"/>
        </w:rPr>
        <w:t xml:space="preserve">The top three </w:t>
      </w:r>
      <w:r w:rsidDel="00000000" w:rsidR="00000000" w:rsidRPr="00000000">
        <w:rPr>
          <w:rFonts w:ascii="Georgia" w:cs="Georgia" w:eastAsia="Georgia" w:hAnsi="Georgia"/>
          <w:rtl w:val="0"/>
        </w:rPr>
        <w:t xml:space="preserve">types of gatherings Rowland Fellows would most like to see happen in the coming years were:</w:t>
      </w:r>
    </w:p>
    <w:p w:rsidR="00000000" w:rsidDel="00000000" w:rsidP="00000000" w:rsidRDefault="00000000" w:rsidRPr="00000000" w14:paraId="00000049">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u w:val="none"/>
        </w:rPr>
      </w:pPr>
      <w:r w:rsidDel="00000000" w:rsidR="00000000" w:rsidRPr="00000000">
        <w:rPr>
          <w:rFonts w:ascii="Georgia" w:cs="Georgia" w:eastAsia="Georgia" w:hAnsi="Georgia"/>
          <w:rtl w:val="0"/>
        </w:rPr>
        <w:t xml:space="preserve">An additional All Fellows Retreat in the spring  </w:t>
      </w:r>
      <w:r w:rsidDel="00000000" w:rsidR="00000000" w:rsidRPr="00000000">
        <w:rPr>
          <w:rFonts w:ascii="Georgia" w:cs="Georgia" w:eastAsia="Georgia" w:hAnsi="Georgia"/>
          <w:sz w:val="18"/>
          <w:szCs w:val="18"/>
          <w:rtl w:val="0"/>
        </w:rPr>
        <w:t xml:space="preserve">(42 responses, 54.5%)</w:t>
      </w:r>
    </w:p>
    <w:p w:rsidR="00000000" w:rsidDel="00000000" w:rsidP="00000000" w:rsidRDefault="00000000" w:rsidRPr="00000000" w14:paraId="0000004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u w:val="none"/>
        </w:rPr>
      </w:pPr>
      <w:r w:rsidDel="00000000" w:rsidR="00000000" w:rsidRPr="00000000">
        <w:rPr>
          <w:rFonts w:ascii="Georgia" w:cs="Georgia" w:eastAsia="Georgia" w:hAnsi="Georgia"/>
          <w:rtl w:val="0"/>
        </w:rPr>
        <w:t xml:space="preserve">An annual Rowland Women’s Retreat  </w:t>
      </w:r>
      <w:r w:rsidDel="00000000" w:rsidR="00000000" w:rsidRPr="00000000">
        <w:rPr>
          <w:rFonts w:ascii="Georgia" w:cs="Georgia" w:eastAsia="Georgia" w:hAnsi="Georgia"/>
          <w:sz w:val="18"/>
          <w:szCs w:val="18"/>
          <w:rtl w:val="0"/>
        </w:rPr>
        <w:t xml:space="preserve">(40 responses, 51.9%)</w:t>
      </w:r>
    </w:p>
    <w:p w:rsidR="00000000" w:rsidDel="00000000" w:rsidP="00000000" w:rsidRDefault="00000000" w:rsidRPr="00000000" w14:paraId="000000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u w:val="none"/>
        </w:rPr>
      </w:pPr>
      <w:r w:rsidDel="00000000" w:rsidR="00000000" w:rsidRPr="00000000">
        <w:rPr>
          <w:rFonts w:ascii="Georgia" w:cs="Georgia" w:eastAsia="Georgia" w:hAnsi="Georgia"/>
          <w:rtl w:val="0"/>
        </w:rPr>
        <w:t xml:space="preserve">Rowland Foundation events designed for Fellows to bring a colleague to expand the network  </w:t>
      </w:r>
      <w:r w:rsidDel="00000000" w:rsidR="00000000" w:rsidRPr="00000000">
        <w:rPr>
          <w:rFonts w:ascii="Georgia" w:cs="Georgia" w:eastAsia="Georgia" w:hAnsi="Georgia"/>
          <w:sz w:val="18"/>
          <w:szCs w:val="18"/>
          <w:rtl w:val="0"/>
        </w:rPr>
        <w:t xml:space="preserve">(38 responses, 49.4%)</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4E">
      <w:pPr>
        <w:rPr>
          <w:rFonts w:ascii="Georgia" w:cs="Georgia" w:eastAsia="Georgia" w:hAnsi="Georgia"/>
        </w:rPr>
      </w:pPr>
      <w:r w:rsidDel="00000000" w:rsidR="00000000" w:rsidRPr="00000000">
        <w:rPr>
          <w:rFonts w:ascii="Georgia" w:cs="Georgia" w:eastAsia="Georgia" w:hAnsi="Georgia"/>
          <w:rtl w:val="0"/>
        </w:rPr>
        <w:t xml:space="preserve">The top four types of strategies Rowland Fellows would most like to see happen in the coming years in order to meet our mission were:</w:t>
      </w:r>
    </w:p>
    <w:p w:rsidR="00000000" w:rsidDel="00000000" w:rsidP="00000000" w:rsidRDefault="00000000" w:rsidRPr="00000000" w14:paraId="0000004F">
      <w:pPr>
        <w:rPr>
          <w:rFonts w:ascii="Georgia" w:cs="Georgia" w:eastAsia="Georgia" w:hAnsi="Georgia"/>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u w:val="none"/>
        </w:rPr>
      </w:pPr>
      <w:r w:rsidDel="00000000" w:rsidR="00000000" w:rsidRPr="00000000">
        <w:rPr>
          <w:rFonts w:ascii="Georgia" w:cs="Georgia" w:eastAsia="Georgia" w:hAnsi="Georgia"/>
          <w:rtl w:val="0"/>
        </w:rPr>
        <w:t xml:space="preserve">Support a diverse educator workforce in Vermont  </w:t>
      </w:r>
      <w:r w:rsidDel="00000000" w:rsidR="00000000" w:rsidRPr="00000000">
        <w:rPr>
          <w:rFonts w:ascii="Georgia" w:cs="Georgia" w:eastAsia="Georgia" w:hAnsi="Georgia"/>
          <w:sz w:val="18"/>
          <w:szCs w:val="18"/>
          <w:rtl w:val="0"/>
        </w:rPr>
        <w:t xml:space="preserve">(53 responses, 67.9%)</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u w:val="none"/>
        </w:rPr>
      </w:pPr>
      <w:r w:rsidDel="00000000" w:rsidR="00000000" w:rsidRPr="00000000">
        <w:rPr>
          <w:rFonts w:ascii="Georgia" w:cs="Georgia" w:eastAsia="Georgia" w:hAnsi="Georgia"/>
          <w:rtl w:val="0"/>
        </w:rPr>
        <w:t xml:space="preserve">Expand the number of grade-levels we serve through Fellowships (e.g., 5-12, pk-12)      </w:t>
      </w:r>
      <w:r w:rsidDel="00000000" w:rsidR="00000000" w:rsidRPr="00000000">
        <w:rPr>
          <w:rFonts w:ascii="Georgia" w:cs="Georgia" w:eastAsia="Georgia" w:hAnsi="Georgia"/>
          <w:sz w:val="18"/>
          <w:szCs w:val="18"/>
          <w:rtl w:val="0"/>
        </w:rPr>
        <w:t xml:space="preserve">(49 responses, 62.8%)</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u w:val="none"/>
        </w:rPr>
      </w:pPr>
      <w:r w:rsidDel="00000000" w:rsidR="00000000" w:rsidRPr="00000000">
        <w:rPr>
          <w:rFonts w:ascii="Georgia" w:cs="Georgia" w:eastAsia="Georgia" w:hAnsi="Georgia"/>
          <w:rtl w:val="0"/>
        </w:rPr>
        <w:t xml:space="preserve">Sponsor research regarding school change initiatives in Vermont  </w:t>
      </w:r>
      <w:r w:rsidDel="00000000" w:rsidR="00000000" w:rsidRPr="00000000">
        <w:rPr>
          <w:rFonts w:ascii="Georgia" w:cs="Georgia" w:eastAsia="Georgia" w:hAnsi="Georgia"/>
          <w:sz w:val="18"/>
          <w:szCs w:val="18"/>
          <w:rtl w:val="0"/>
        </w:rPr>
        <w:t xml:space="preserve">(45 responses, 57.7%)</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rPr>
      </w:pPr>
      <w:r w:rsidDel="00000000" w:rsidR="00000000" w:rsidRPr="00000000">
        <w:rPr>
          <w:rFonts w:ascii="Georgia" w:cs="Georgia" w:eastAsia="Georgia" w:hAnsi="Georgia"/>
          <w:rtl w:val="0"/>
        </w:rPr>
        <w:t xml:space="preserve">Produce podcasts, video, or other media to document the work of Fellowships in schools </w:t>
      </w:r>
      <w:r w:rsidDel="00000000" w:rsidR="00000000" w:rsidRPr="00000000">
        <w:rPr>
          <w:rFonts w:ascii="Georgia" w:cs="Georgia" w:eastAsia="Georgia" w:hAnsi="Georgia"/>
          <w:sz w:val="18"/>
          <w:szCs w:val="18"/>
          <w:rtl w:val="0"/>
        </w:rPr>
        <w:t xml:space="preserve">(43 responses, 55.1%)</w:t>
      </w:r>
      <w:r w:rsidDel="00000000" w:rsidR="00000000" w:rsidRPr="00000000">
        <w:rPr>
          <w:rtl w:val="0"/>
        </w:rPr>
      </w:r>
    </w:p>
    <w:p w:rsidR="00000000" w:rsidDel="00000000" w:rsidP="00000000" w:rsidRDefault="00000000" w:rsidRPr="00000000" w14:paraId="00000054">
      <w:pPr>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Georgia" w:cs="Georgia" w:eastAsia="Georgia" w:hAnsi="Georgia"/>
        </w:rPr>
      </w:pPr>
      <w:r w:rsidDel="00000000" w:rsidR="00000000" w:rsidRPr="00000000">
        <w:rPr>
          <w:rtl w:val="0"/>
        </w:rPr>
      </w:r>
    </w:p>
    <w:p w:rsidR="00000000" w:rsidDel="00000000" w:rsidP="00000000" w:rsidRDefault="00000000" w:rsidRPr="00000000" w14:paraId="00000056">
      <w:pPr>
        <w:ind w:left="0" w:firstLine="0"/>
        <w:rPr>
          <w:rFonts w:ascii="Georgia" w:cs="Georgia" w:eastAsia="Georgia" w:hAnsi="Georgia"/>
          <w:b w:val="1"/>
        </w:rPr>
      </w:pPr>
      <w:r w:rsidDel="00000000" w:rsidR="00000000" w:rsidRPr="00000000">
        <w:rPr>
          <w:rtl w:val="0"/>
        </w:rPr>
      </w:r>
    </w:p>
    <w:p w:rsidR="00000000" w:rsidDel="00000000" w:rsidP="00000000" w:rsidRDefault="00000000" w:rsidRPr="00000000" w14:paraId="00000057">
      <w:pPr>
        <w:ind w:left="0" w:firstLine="0"/>
        <w:rPr>
          <w:rFonts w:ascii="Georgia" w:cs="Georgia" w:eastAsia="Georgia" w:hAnsi="Georgia"/>
          <w:b w:val="1"/>
        </w:rPr>
      </w:pPr>
      <w:r w:rsidDel="00000000" w:rsidR="00000000" w:rsidRPr="00000000">
        <w:rPr>
          <w:rFonts w:ascii="Georgia" w:cs="Georgia" w:eastAsia="Georgia" w:hAnsi="Georgia"/>
          <w:b w:val="1"/>
          <w:rtl w:val="0"/>
        </w:rPr>
        <w:t xml:space="preserve">Upcoming Annual Dinner &amp; Board Retreat</w:t>
      </w:r>
    </w:p>
    <w:p w:rsidR="00000000" w:rsidDel="00000000" w:rsidP="00000000" w:rsidRDefault="00000000" w:rsidRPr="00000000" w14:paraId="00000058">
      <w:pPr>
        <w:ind w:left="0" w:firstLine="0"/>
        <w:rPr>
          <w:rFonts w:ascii="Georgia" w:cs="Georgia" w:eastAsia="Georgia" w:hAnsi="Georgia"/>
          <w:b w:val="1"/>
        </w:rPr>
      </w:pPr>
      <w:r w:rsidDel="00000000" w:rsidR="00000000" w:rsidRPr="00000000">
        <w:rPr>
          <w:rtl w:val="0"/>
        </w:rPr>
      </w:r>
    </w:p>
    <w:p w:rsidR="00000000" w:rsidDel="00000000" w:rsidP="00000000" w:rsidRDefault="00000000" w:rsidRPr="00000000" w14:paraId="00000059">
      <w:pPr>
        <w:ind w:left="0" w:firstLine="0"/>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2844800"/>
            <wp:effectExtent b="0" l="0" r="0" t="0"/>
            <wp:docPr id="3"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594360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ind w:left="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Senior Associates Jean Berthiaume (RF09) &amp; Jeanie Phillips (RF14) at the 2021 Annual Rowland Dinner at the Reluctant Panther in Manchester last fall.</w:t>
      </w:r>
    </w:p>
    <w:p w:rsidR="00000000" w:rsidDel="00000000" w:rsidP="00000000" w:rsidRDefault="00000000" w:rsidRPr="00000000" w14:paraId="0000005B">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5C">
      <w:pPr>
        <w:ind w:left="0" w:firstLine="0"/>
        <w:rPr>
          <w:rFonts w:ascii="Georgia" w:cs="Georgia" w:eastAsia="Georgia" w:hAnsi="Georgia"/>
        </w:rPr>
      </w:pPr>
      <w:r w:rsidDel="00000000" w:rsidR="00000000" w:rsidRPr="00000000">
        <w:rPr>
          <w:rFonts w:ascii="Georgia" w:cs="Georgia" w:eastAsia="Georgia" w:hAnsi="Georgia"/>
          <w:rtl w:val="0"/>
        </w:rPr>
        <w:t xml:space="preserve">The </w:t>
      </w:r>
      <w:r w:rsidDel="00000000" w:rsidR="00000000" w:rsidRPr="00000000">
        <w:rPr>
          <w:rFonts w:ascii="Georgia" w:cs="Georgia" w:eastAsia="Georgia" w:hAnsi="Georgia"/>
          <w:b w:val="1"/>
          <w:rtl w:val="0"/>
        </w:rPr>
        <w:t xml:space="preserve">Annual Rowland Foundation Dinner </w:t>
      </w:r>
      <w:r w:rsidDel="00000000" w:rsidR="00000000" w:rsidRPr="00000000">
        <w:rPr>
          <w:rFonts w:ascii="Georgia" w:cs="Georgia" w:eastAsia="Georgia" w:hAnsi="Georgia"/>
          <w:rtl w:val="0"/>
        </w:rPr>
        <w:t xml:space="preserve">will be held at the Reluctant Panther next week on May 14th for the induction of our new fellows from </w:t>
      </w:r>
      <w:hyperlink r:id="rId21">
        <w:r w:rsidDel="00000000" w:rsidR="00000000" w:rsidRPr="00000000">
          <w:rPr>
            <w:rFonts w:ascii="Georgia" w:cs="Georgia" w:eastAsia="Georgia" w:hAnsi="Georgia"/>
            <w:color w:val="1155cc"/>
            <w:u w:val="single"/>
            <w:rtl w:val="0"/>
          </w:rPr>
          <w:t xml:space="preserve">the 2022 Cohort</w:t>
        </w:r>
      </w:hyperlink>
      <w:r w:rsidDel="00000000" w:rsidR="00000000" w:rsidRPr="00000000">
        <w:rPr>
          <w:rFonts w:ascii="Georgia" w:cs="Georgia" w:eastAsia="Georgia" w:hAnsi="Georgia"/>
          <w:rtl w:val="0"/>
        </w:rPr>
        <w:t xml:space="preserve">: </w:t>
      </w:r>
    </w:p>
    <w:p w:rsidR="00000000" w:rsidDel="00000000" w:rsidP="00000000" w:rsidRDefault="00000000" w:rsidRPr="00000000" w14:paraId="0000005D">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5E">
      <w:pPr>
        <w:shd w:fill="ffffff" w:val="clear"/>
        <w:ind w:left="720" w:firstLine="0"/>
        <w:rPr>
          <w:rFonts w:ascii="Georgia" w:cs="Georgia" w:eastAsia="Georgia" w:hAnsi="Georgia"/>
          <w:color w:val="222222"/>
        </w:rPr>
      </w:pPr>
      <w:r w:rsidDel="00000000" w:rsidR="00000000" w:rsidRPr="00000000">
        <w:rPr>
          <w:rFonts w:ascii="Georgia" w:cs="Georgia" w:eastAsia="Georgia" w:hAnsi="Georgia"/>
          <w:b w:val="1"/>
          <w:color w:val="222222"/>
          <w:rtl w:val="0"/>
        </w:rPr>
        <w:t xml:space="preserve">Sam Bromley, Montpelier High School </w:t>
      </w:r>
      <w:r w:rsidDel="00000000" w:rsidR="00000000" w:rsidRPr="00000000">
        <w:rPr>
          <w:rFonts w:ascii="Georgia" w:cs="Georgia" w:eastAsia="Georgia" w:hAnsi="Georgia"/>
          <w:color w:val="222222"/>
          <w:rtl w:val="0"/>
        </w:rPr>
        <w:t xml:space="preserve">(Science Teacher)</w:t>
      </w:r>
    </w:p>
    <w:p w:rsidR="00000000" w:rsidDel="00000000" w:rsidP="00000000" w:rsidRDefault="00000000" w:rsidRPr="00000000" w14:paraId="0000005F">
      <w:pPr>
        <w:shd w:fill="ffffff" w:val="clear"/>
        <w:ind w:left="720" w:firstLine="0"/>
        <w:rPr>
          <w:rFonts w:ascii="Georgia" w:cs="Georgia" w:eastAsia="Georgia" w:hAnsi="Georgia"/>
          <w:color w:val="222222"/>
        </w:rPr>
      </w:pPr>
      <w:r w:rsidDel="00000000" w:rsidR="00000000" w:rsidRPr="00000000">
        <w:rPr>
          <w:rFonts w:ascii="Georgia" w:cs="Georgia" w:eastAsia="Georgia" w:hAnsi="Georgia"/>
          <w:color w:val="222222"/>
          <w:rtl w:val="0"/>
        </w:rPr>
        <w:t xml:space="preserve">"provide opportunities for students to be active members in their local food systems and increase relevant engaging learning opportunities" </w:t>
      </w:r>
    </w:p>
    <w:p w:rsidR="00000000" w:rsidDel="00000000" w:rsidP="00000000" w:rsidRDefault="00000000" w:rsidRPr="00000000" w14:paraId="00000060">
      <w:pPr>
        <w:shd w:fill="ffffff" w:val="clear"/>
        <w:ind w:left="720" w:firstLine="0"/>
        <w:rPr>
          <w:rFonts w:ascii="Georgia" w:cs="Georgia" w:eastAsia="Georgia" w:hAnsi="Georgia"/>
          <w:color w:val="222222"/>
        </w:rPr>
      </w:pPr>
      <w:r w:rsidDel="00000000" w:rsidR="00000000" w:rsidRPr="00000000">
        <w:rPr>
          <w:rtl w:val="0"/>
        </w:rPr>
      </w:r>
    </w:p>
    <w:p w:rsidR="00000000" w:rsidDel="00000000" w:rsidP="00000000" w:rsidRDefault="00000000" w:rsidRPr="00000000" w14:paraId="00000061">
      <w:pPr>
        <w:shd w:fill="ffffff" w:val="clear"/>
        <w:ind w:left="720" w:firstLine="0"/>
        <w:rPr>
          <w:rFonts w:ascii="Georgia" w:cs="Georgia" w:eastAsia="Georgia" w:hAnsi="Georgia"/>
          <w:color w:val="222222"/>
        </w:rPr>
      </w:pPr>
      <w:r w:rsidDel="00000000" w:rsidR="00000000" w:rsidRPr="00000000">
        <w:rPr>
          <w:rFonts w:ascii="Georgia" w:cs="Georgia" w:eastAsia="Georgia" w:hAnsi="Georgia"/>
          <w:b w:val="1"/>
          <w:color w:val="222222"/>
          <w:rtl w:val="0"/>
        </w:rPr>
        <w:t xml:space="preserve">Bryan Dickinson, North Country Union High School </w:t>
      </w:r>
      <w:r w:rsidDel="00000000" w:rsidR="00000000" w:rsidRPr="00000000">
        <w:rPr>
          <w:rFonts w:ascii="Georgia" w:cs="Georgia" w:eastAsia="Georgia" w:hAnsi="Georgia"/>
          <w:color w:val="222222"/>
          <w:rtl w:val="0"/>
        </w:rPr>
        <w:t xml:space="preserve">(Math Teacher)</w:t>
      </w:r>
    </w:p>
    <w:p w:rsidR="00000000" w:rsidDel="00000000" w:rsidP="00000000" w:rsidRDefault="00000000" w:rsidRPr="00000000" w14:paraId="00000062">
      <w:pPr>
        <w:shd w:fill="ffffff" w:val="clear"/>
        <w:ind w:left="720" w:firstLine="0"/>
        <w:rPr>
          <w:rFonts w:ascii="Georgia" w:cs="Georgia" w:eastAsia="Georgia" w:hAnsi="Georgia"/>
          <w:color w:val="222222"/>
        </w:rPr>
      </w:pPr>
      <w:r w:rsidDel="00000000" w:rsidR="00000000" w:rsidRPr="00000000">
        <w:rPr>
          <w:rFonts w:ascii="Georgia" w:cs="Georgia" w:eastAsia="Georgia" w:hAnsi="Georgia"/>
          <w:color w:val="222222"/>
          <w:rtl w:val="0"/>
        </w:rPr>
        <w:t xml:space="preserve">"showing the link between active lifestyles, academics, and future careers"</w:t>
      </w:r>
    </w:p>
    <w:p w:rsidR="00000000" w:rsidDel="00000000" w:rsidP="00000000" w:rsidRDefault="00000000" w:rsidRPr="00000000" w14:paraId="00000063">
      <w:pPr>
        <w:shd w:fill="ffffff" w:val="clear"/>
        <w:ind w:left="720" w:firstLine="0"/>
        <w:rPr>
          <w:rFonts w:ascii="Georgia" w:cs="Georgia" w:eastAsia="Georgia" w:hAnsi="Georgia"/>
          <w:color w:val="222222"/>
        </w:rPr>
      </w:pPr>
      <w:r w:rsidDel="00000000" w:rsidR="00000000" w:rsidRPr="00000000">
        <w:rPr>
          <w:rtl w:val="0"/>
        </w:rPr>
      </w:r>
    </w:p>
    <w:p w:rsidR="00000000" w:rsidDel="00000000" w:rsidP="00000000" w:rsidRDefault="00000000" w:rsidRPr="00000000" w14:paraId="00000064">
      <w:pPr>
        <w:shd w:fill="ffffff" w:val="clear"/>
        <w:ind w:left="720" w:firstLine="0"/>
        <w:rPr>
          <w:rFonts w:ascii="Georgia" w:cs="Georgia" w:eastAsia="Georgia" w:hAnsi="Georgia"/>
          <w:color w:val="222222"/>
        </w:rPr>
      </w:pPr>
      <w:r w:rsidDel="00000000" w:rsidR="00000000" w:rsidRPr="00000000">
        <w:rPr>
          <w:rFonts w:ascii="Georgia" w:cs="Georgia" w:eastAsia="Georgia" w:hAnsi="Georgia"/>
          <w:b w:val="1"/>
          <w:color w:val="222222"/>
          <w:rtl w:val="0"/>
        </w:rPr>
        <w:t xml:space="preserve">Becky Ebel, Vergennes Union Middle/High School</w:t>
      </w:r>
      <w:r w:rsidDel="00000000" w:rsidR="00000000" w:rsidRPr="00000000">
        <w:rPr>
          <w:rFonts w:ascii="Georgia" w:cs="Georgia" w:eastAsia="Georgia" w:hAnsi="Georgia"/>
          <w:color w:val="222222"/>
          <w:rtl w:val="0"/>
        </w:rPr>
        <w:t xml:space="preserve"> (Special Educator)</w:t>
      </w:r>
    </w:p>
    <w:p w:rsidR="00000000" w:rsidDel="00000000" w:rsidP="00000000" w:rsidRDefault="00000000" w:rsidRPr="00000000" w14:paraId="00000065">
      <w:pPr>
        <w:shd w:fill="ffffff" w:val="clear"/>
        <w:ind w:left="720" w:firstLine="0"/>
        <w:rPr>
          <w:rFonts w:ascii="Georgia" w:cs="Georgia" w:eastAsia="Georgia" w:hAnsi="Georgia"/>
          <w:color w:val="0c0507"/>
        </w:rPr>
      </w:pPr>
      <w:r w:rsidDel="00000000" w:rsidR="00000000" w:rsidRPr="00000000">
        <w:rPr>
          <w:rFonts w:ascii="Georgia" w:cs="Georgia" w:eastAsia="Georgia" w:hAnsi="Georgia"/>
          <w:color w:val="0c0507"/>
          <w:rtl w:val="0"/>
        </w:rPr>
        <w:t xml:space="preserve">"creating a holistically restorative system focused on the well-being of all school members"</w:t>
      </w:r>
    </w:p>
    <w:p w:rsidR="00000000" w:rsidDel="00000000" w:rsidP="00000000" w:rsidRDefault="00000000" w:rsidRPr="00000000" w14:paraId="00000066">
      <w:pPr>
        <w:shd w:fill="ffffff" w:val="clear"/>
        <w:ind w:left="720" w:firstLine="0"/>
        <w:rPr>
          <w:rFonts w:ascii="Georgia" w:cs="Georgia" w:eastAsia="Georgia" w:hAnsi="Georgia"/>
          <w:color w:val="0c0507"/>
        </w:rPr>
      </w:pPr>
      <w:r w:rsidDel="00000000" w:rsidR="00000000" w:rsidRPr="00000000">
        <w:rPr>
          <w:rtl w:val="0"/>
        </w:rPr>
      </w:r>
    </w:p>
    <w:p w:rsidR="00000000" w:rsidDel="00000000" w:rsidP="00000000" w:rsidRDefault="00000000" w:rsidRPr="00000000" w14:paraId="00000067">
      <w:pPr>
        <w:shd w:fill="ffffff" w:val="clear"/>
        <w:ind w:left="720" w:firstLine="0"/>
        <w:rPr>
          <w:rFonts w:ascii="Georgia" w:cs="Georgia" w:eastAsia="Georgia" w:hAnsi="Georgia"/>
          <w:color w:val="222222"/>
        </w:rPr>
      </w:pPr>
      <w:r w:rsidDel="00000000" w:rsidR="00000000" w:rsidRPr="00000000">
        <w:rPr>
          <w:rFonts w:ascii="Georgia" w:cs="Georgia" w:eastAsia="Georgia" w:hAnsi="Georgia"/>
          <w:b w:val="1"/>
          <w:color w:val="222222"/>
          <w:rtl w:val="0"/>
        </w:rPr>
        <w:t xml:space="preserve">Devon Karpak, Otter Valley Union High School </w:t>
      </w:r>
      <w:r w:rsidDel="00000000" w:rsidR="00000000" w:rsidRPr="00000000">
        <w:rPr>
          <w:rFonts w:ascii="Georgia" w:cs="Georgia" w:eastAsia="Georgia" w:hAnsi="Georgia"/>
          <w:color w:val="222222"/>
          <w:rtl w:val="0"/>
        </w:rPr>
        <w:t xml:space="preserve">(Technology Education Teacher)</w:t>
      </w:r>
    </w:p>
    <w:p w:rsidR="00000000" w:rsidDel="00000000" w:rsidP="00000000" w:rsidRDefault="00000000" w:rsidRPr="00000000" w14:paraId="00000068">
      <w:pPr>
        <w:shd w:fill="ffffff" w:val="clear"/>
        <w:ind w:left="720" w:firstLine="0"/>
        <w:rPr>
          <w:rFonts w:ascii="Georgia" w:cs="Georgia" w:eastAsia="Georgia" w:hAnsi="Georgia"/>
          <w:color w:val="08050b"/>
        </w:rPr>
      </w:pPr>
      <w:r w:rsidDel="00000000" w:rsidR="00000000" w:rsidRPr="00000000">
        <w:rPr>
          <w:rFonts w:ascii="Georgia" w:cs="Georgia" w:eastAsia="Georgia" w:hAnsi="Georgia"/>
          <w:color w:val="222222"/>
          <w:rtl w:val="0"/>
        </w:rPr>
        <w:t xml:space="preserve">"</w:t>
      </w:r>
      <w:r w:rsidDel="00000000" w:rsidR="00000000" w:rsidRPr="00000000">
        <w:rPr>
          <w:rFonts w:ascii="Georgia" w:cs="Georgia" w:eastAsia="Georgia" w:hAnsi="Georgia"/>
          <w:color w:val="08050b"/>
          <w:rtl w:val="0"/>
        </w:rPr>
        <w:t xml:space="preserve">create an exemplar curriculum and program for a CTE connected pathway at OV for 7th-12th grade"</w:t>
      </w:r>
    </w:p>
    <w:p w:rsidR="00000000" w:rsidDel="00000000" w:rsidP="00000000" w:rsidRDefault="00000000" w:rsidRPr="00000000" w14:paraId="00000069">
      <w:pPr>
        <w:shd w:fill="ffffff" w:val="clear"/>
        <w:ind w:left="720" w:firstLine="0"/>
        <w:rPr>
          <w:rFonts w:ascii="Georgia" w:cs="Georgia" w:eastAsia="Georgia" w:hAnsi="Georgia"/>
          <w:color w:val="222222"/>
        </w:rPr>
      </w:pPr>
      <w:r w:rsidDel="00000000" w:rsidR="00000000" w:rsidRPr="00000000">
        <w:rPr>
          <w:rtl w:val="0"/>
        </w:rPr>
      </w:r>
    </w:p>
    <w:p w:rsidR="00000000" w:rsidDel="00000000" w:rsidP="00000000" w:rsidRDefault="00000000" w:rsidRPr="00000000" w14:paraId="0000006A">
      <w:pPr>
        <w:shd w:fill="ffffff" w:val="clear"/>
        <w:ind w:left="720" w:firstLine="0"/>
        <w:rPr>
          <w:rFonts w:ascii="Georgia" w:cs="Georgia" w:eastAsia="Georgia" w:hAnsi="Georgia"/>
          <w:color w:val="222222"/>
        </w:rPr>
      </w:pPr>
      <w:r w:rsidDel="00000000" w:rsidR="00000000" w:rsidRPr="00000000">
        <w:rPr>
          <w:rFonts w:ascii="Georgia" w:cs="Georgia" w:eastAsia="Georgia" w:hAnsi="Georgia"/>
          <w:b w:val="1"/>
          <w:color w:val="222222"/>
          <w:rtl w:val="0"/>
        </w:rPr>
        <w:t xml:space="preserve">Patti Tomashot, Stowe High School</w:t>
      </w:r>
      <w:r w:rsidDel="00000000" w:rsidR="00000000" w:rsidRPr="00000000">
        <w:rPr>
          <w:rFonts w:ascii="Georgia" w:cs="Georgia" w:eastAsia="Georgia" w:hAnsi="Georgia"/>
          <w:color w:val="222222"/>
          <w:rtl w:val="0"/>
        </w:rPr>
        <w:t xml:space="preserve"> (Guidance Director)</w:t>
      </w:r>
    </w:p>
    <w:p w:rsidR="00000000" w:rsidDel="00000000" w:rsidP="00000000" w:rsidRDefault="00000000" w:rsidRPr="00000000" w14:paraId="0000006B">
      <w:pPr>
        <w:shd w:fill="ffffff" w:val="clear"/>
        <w:ind w:left="720" w:firstLine="0"/>
        <w:rPr>
          <w:rFonts w:ascii="Georgia" w:cs="Georgia" w:eastAsia="Georgia" w:hAnsi="Georgia"/>
          <w:color w:val="222222"/>
        </w:rPr>
      </w:pPr>
      <w:r w:rsidDel="00000000" w:rsidR="00000000" w:rsidRPr="00000000">
        <w:rPr>
          <w:rFonts w:ascii="Georgia" w:cs="Georgia" w:eastAsia="Georgia" w:hAnsi="Georgia"/>
          <w:color w:val="222222"/>
          <w:rtl w:val="0"/>
        </w:rPr>
        <w:t xml:space="preserve">"create a comprehensive school counseling model for Grades 9-12...that includes personal, social &amp; career domains"</w:t>
      </w:r>
    </w:p>
    <w:p w:rsidR="00000000" w:rsidDel="00000000" w:rsidP="00000000" w:rsidRDefault="00000000" w:rsidRPr="00000000" w14:paraId="0000006C">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6D">
      <w:pPr>
        <w:ind w:left="0" w:firstLine="0"/>
        <w:rPr>
          <w:rFonts w:ascii="Georgia" w:cs="Georgia" w:eastAsia="Georgia" w:hAnsi="Georgia"/>
        </w:rPr>
      </w:pPr>
      <w:r w:rsidDel="00000000" w:rsidR="00000000" w:rsidRPr="00000000">
        <w:rPr>
          <w:rFonts w:ascii="Georgia" w:cs="Georgia" w:eastAsia="Georgia" w:hAnsi="Georgia"/>
          <w:rtl w:val="0"/>
        </w:rPr>
        <w:t xml:space="preserve">After their first year of Fellowship work, Rowland Fellows from</w:t>
      </w:r>
      <w:hyperlink r:id="rId22">
        <w:r w:rsidDel="00000000" w:rsidR="00000000" w:rsidRPr="00000000">
          <w:rPr>
            <w:rFonts w:ascii="Georgia" w:cs="Georgia" w:eastAsia="Georgia" w:hAnsi="Georgia"/>
            <w:color w:val="1155cc"/>
            <w:u w:val="single"/>
            <w:rtl w:val="0"/>
          </w:rPr>
          <w:t xml:space="preserve"> the 2021 Cohort</w:t>
        </w:r>
      </w:hyperlink>
      <w:r w:rsidDel="00000000" w:rsidR="00000000" w:rsidRPr="00000000">
        <w:rPr>
          <w:rFonts w:ascii="Georgia" w:cs="Georgia" w:eastAsia="Georgia" w:hAnsi="Georgia"/>
          <w:rtl w:val="0"/>
        </w:rPr>
        <w:t xml:space="preserve"> will be sharing their work with the evening’s distinguished guests:</w:t>
      </w:r>
    </w:p>
    <w:p w:rsidR="00000000" w:rsidDel="00000000" w:rsidP="00000000" w:rsidRDefault="00000000" w:rsidRPr="00000000" w14:paraId="0000006E">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6F">
      <w:pPr>
        <w:ind w:left="720" w:firstLine="0"/>
        <w:rPr>
          <w:rFonts w:ascii="Georgia" w:cs="Georgia" w:eastAsia="Georgia" w:hAnsi="Georgia"/>
          <w:b w:val="1"/>
        </w:rPr>
      </w:pPr>
      <w:r w:rsidDel="00000000" w:rsidR="00000000" w:rsidRPr="00000000">
        <w:rPr>
          <w:rFonts w:ascii="Georgia" w:cs="Georgia" w:eastAsia="Georgia" w:hAnsi="Georgia"/>
          <w:b w:val="1"/>
          <w:rtl w:val="0"/>
        </w:rPr>
        <w:t xml:space="preserve">Nicole Awwad, Springfield High School </w:t>
      </w:r>
    </w:p>
    <w:p w:rsidR="00000000" w:rsidDel="00000000" w:rsidP="00000000" w:rsidRDefault="00000000" w:rsidRPr="00000000" w14:paraId="00000070">
      <w:pPr>
        <w:ind w:left="720" w:firstLine="0"/>
        <w:rPr>
          <w:rFonts w:ascii="Georgia" w:cs="Georgia" w:eastAsia="Georgia" w:hAnsi="Georgia"/>
        </w:rPr>
      </w:pPr>
      <w:r w:rsidDel="00000000" w:rsidR="00000000" w:rsidRPr="00000000">
        <w:rPr>
          <w:rFonts w:ascii="Georgia" w:cs="Georgia" w:eastAsia="Georgia" w:hAnsi="Georgia"/>
          <w:rtl w:val="0"/>
        </w:rPr>
        <w:t xml:space="preserve">“re-engage (at-risk students)</w:t>
      </w:r>
      <w:r w:rsidDel="00000000" w:rsidR="00000000" w:rsidRPr="00000000">
        <w:rPr>
          <w:rFonts w:ascii="Georgia" w:cs="Georgia" w:eastAsia="Georgia" w:hAnsi="Georgia"/>
          <w:rtl w:val="0"/>
        </w:rPr>
        <w:t xml:space="preserve"> in learning through a process of creating their own pathway to proficiency or graduation”</w:t>
      </w:r>
    </w:p>
    <w:p w:rsidR="00000000" w:rsidDel="00000000" w:rsidP="00000000" w:rsidRDefault="00000000" w:rsidRPr="00000000" w14:paraId="00000071">
      <w:pPr>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072">
      <w:pPr>
        <w:ind w:left="720" w:firstLine="0"/>
        <w:rPr/>
      </w:pPr>
      <w:r w:rsidDel="00000000" w:rsidR="00000000" w:rsidRPr="00000000">
        <w:rPr>
          <w:rFonts w:ascii="Georgia" w:cs="Georgia" w:eastAsia="Georgia" w:hAnsi="Georgia"/>
          <w:b w:val="1"/>
          <w:rtl w:val="0"/>
        </w:rPr>
        <w:t xml:space="preserve">Samantha Mundt, Twin Valley Middle High School</w:t>
      </w:r>
      <w:r w:rsidDel="00000000" w:rsidR="00000000" w:rsidRPr="00000000">
        <w:rPr>
          <w:rtl w:val="0"/>
        </w:rPr>
      </w:r>
    </w:p>
    <w:p w:rsidR="00000000" w:rsidDel="00000000" w:rsidP="00000000" w:rsidRDefault="00000000" w:rsidRPr="00000000" w14:paraId="00000073">
      <w:pPr>
        <w:ind w:left="720" w:firstLine="0"/>
        <w:rPr/>
      </w:pPr>
      <w:r w:rsidDel="00000000" w:rsidR="00000000" w:rsidRPr="00000000">
        <w:rPr>
          <w:rFonts w:ascii="Georgia" w:cs="Georgia" w:eastAsia="Georgia" w:hAnsi="Georgia"/>
          <w:rtl w:val="0"/>
        </w:rPr>
        <w:t xml:space="preserve">“using creativity and design thinking to provide choice for students”</w:t>
      </w:r>
      <w:r w:rsidDel="00000000" w:rsidR="00000000" w:rsidRPr="00000000">
        <w:rPr>
          <w:rtl w:val="0"/>
        </w:rPr>
      </w:r>
    </w:p>
    <w:p w:rsidR="00000000" w:rsidDel="00000000" w:rsidP="00000000" w:rsidRDefault="00000000" w:rsidRPr="00000000" w14:paraId="00000074">
      <w:pPr>
        <w:ind w:left="720" w:firstLine="0"/>
        <w:rPr/>
      </w:pPr>
      <w:r w:rsidDel="00000000" w:rsidR="00000000" w:rsidRPr="00000000">
        <w:rPr>
          <w:rtl w:val="0"/>
        </w:rPr>
      </w:r>
    </w:p>
    <w:p w:rsidR="00000000" w:rsidDel="00000000" w:rsidP="00000000" w:rsidRDefault="00000000" w:rsidRPr="00000000" w14:paraId="00000075">
      <w:pPr>
        <w:ind w:left="720" w:firstLine="0"/>
        <w:rPr/>
      </w:pPr>
      <w:r w:rsidDel="00000000" w:rsidR="00000000" w:rsidRPr="00000000">
        <w:rPr>
          <w:rFonts w:ascii="Georgia" w:cs="Georgia" w:eastAsia="Georgia" w:hAnsi="Georgia"/>
          <w:b w:val="1"/>
          <w:rtl w:val="0"/>
        </w:rPr>
        <w:t xml:space="preserve">Rachel Howes &amp; Brenton Litterer, Winooski Middle High Schoo</w:t>
      </w:r>
      <w:r w:rsidDel="00000000" w:rsidR="00000000" w:rsidRPr="00000000">
        <w:rPr>
          <w:rtl w:val="0"/>
        </w:rPr>
        <w:t xml:space="preserve">l</w:t>
      </w:r>
    </w:p>
    <w:p w:rsidR="00000000" w:rsidDel="00000000" w:rsidP="00000000" w:rsidRDefault="00000000" w:rsidRPr="00000000" w14:paraId="00000076">
      <w:pPr>
        <w:ind w:left="720" w:firstLine="0"/>
        <w:rPr/>
      </w:pPr>
      <w:r w:rsidDel="00000000" w:rsidR="00000000" w:rsidRPr="00000000">
        <w:rPr>
          <w:rFonts w:ascii="Georgia" w:cs="Georgia" w:eastAsia="Georgia" w:hAnsi="Georgia"/>
          <w:rtl w:val="0"/>
        </w:rPr>
        <w:t xml:space="preserve">“students have a consistent, caring adult, consistent rules, a consistent schedule, a soft beginning and end to the school day, and the chance to personalize their learning”</w:t>
      </w:r>
      <w:r w:rsidDel="00000000" w:rsidR="00000000" w:rsidRPr="00000000">
        <w:rPr>
          <w:rtl w:val="0"/>
        </w:rPr>
      </w:r>
    </w:p>
    <w:p w:rsidR="00000000" w:rsidDel="00000000" w:rsidP="00000000" w:rsidRDefault="00000000" w:rsidRPr="00000000" w14:paraId="00000077">
      <w:pPr>
        <w:ind w:left="720" w:firstLine="0"/>
        <w:rPr/>
      </w:pPr>
      <w:r w:rsidDel="00000000" w:rsidR="00000000" w:rsidRPr="00000000">
        <w:rPr>
          <w:rtl w:val="0"/>
        </w:rPr>
      </w:r>
    </w:p>
    <w:p w:rsidR="00000000" w:rsidDel="00000000" w:rsidP="00000000" w:rsidRDefault="00000000" w:rsidRPr="00000000" w14:paraId="00000078">
      <w:pPr>
        <w:ind w:left="720" w:firstLine="0"/>
        <w:rPr/>
      </w:pPr>
      <w:r w:rsidDel="00000000" w:rsidR="00000000" w:rsidRPr="00000000">
        <w:rPr>
          <w:rFonts w:ascii="Georgia" w:cs="Georgia" w:eastAsia="Georgia" w:hAnsi="Georgia"/>
          <w:b w:val="1"/>
          <w:rtl w:val="0"/>
        </w:rPr>
        <w:t xml:space="preserve">Anja Pfeffer, Hazen Union School</w:t>
      </w:r>
      <w:r w:rsidDel="00000000" w:rsidR="00000000" w:rsidRPr="00000000">
        <w:rPr>
          <w:rtl w:val="0"/>
        </w:rPr>
      </w:r>
    </w:p>
    <w:p w:rsidR="00000000" w:rsidDel="00000000" w:rsidP="00000000" w:rsidRDefault="00000000" w:rsidRPr="00000000" w14:paraId="00000079">
      <w:pPr>
        <w:pStyle w:val="Heading3"/>
        <w:spacing w:before="0" w:lineRule="auto"/>
        <w:ind w:left="720" w:firstLine="0"/>
        <w:rPr/>
      </w:pPr>
      <w:bookmarkStart w:colFirst="0" w:colLast="0" w:name="_q9ryk9vv80ss" w:id="0"/>
      <w:bookmarkEnd w:id="0"/>
      <w:r w:rsidDel="00000000" w:rsidR="00000000" w:rsidRPr="00000000">
        <w:rPr>
          <w:rFonts w:ascii="Georgia" w:cs="Georgia" w:eastAsia="Georgia" w:hAnsi="Georgia"/>
          <w:color w:val="000000"/>
          <w:sz w:val="22"/>
          <w:szCs w:val="22"/>
          <w:rtl w:val="0"/>
        </w:rPr>
        <w:t xml:space="preserve">“</w:t>
      </w:r>
      <w:r w:rsidDel="00000000" w:rsidR="00000000" w:rsidRPr="00000000">
        <w:rPr>
          <w:rFonts w:ascii="Georgia" w:cs="Georgia" w:eastAsia="Georgia" w:hAnsi="Georgia"/>
          <w:i w:val="1"/>
          <w:color w:val="000000"/>
          <w:sz w:val="22"/>
          <w:szCs w:val="22"/>
          <w:rtl w:val="0"/>
        </w:rPr>
        <w:t xml:space="preserve">Dare To Be Me</w:t>
      </w:r>
      <w:r w:rsidDel="00000000" w:rsidR="00000000" w:rsidRPr="00000000">
        <w:rPr>
          <w:rFonts w:ascii="Georgia" w:cs="Georgia" w:eastAsia="Georgia" w:hAnsi="Georgia"/>
          <w:color w:val="000000"/>
          <w:sz w:val="22"/>
          <w:szCs w:val="22"/>
          <w:rtl w:val="0"/>
        </w:rPr>
        <w:t xml:space="preserve">: prioritizing wellbeing over academics by moving towards a trauma-responsive and whole person approach to teaching and learning”</w:t>
      </w:r>
      <w:r w:rsidDel="00000000" w:rsidR="00000000" w:rsidRPr="00000000">
        <w:rPr>
          <w:rtl w:val="0"/>
        </w:rPr>
      </w:r>
    </w:p>
    <w:p w:rsidR="00000000" w:rsidDel="00000000" w:rsidP="00000000" w:rsidRDefault="00000000" w:rsidRPr="00000000" w14:paraId="0000007A">
      <w:pPr>
        <w:ind w:left="720" w:firstLine="0"/>
        <w:rPr/>
      </w:pPr>
      <w:r w:rsidDel="00000000" w:rsidR="00000000" w:rsidRPr="00000000">
        <w:rPr>
          <w:rtl w:val="0"/>
        </w:rPr>
      </w:r>
    </w:p>
    <w:p w:rsidR="00000000" w:rsidDel="00000000" w:rsidP="00000000" w:rsidRDefault="00000000" w:rsidRPr="00000000" w14:paraId="0000007B">
      <w:pPr>
        <w:ind w:left="720" w:firstLine="0"/>
        <w:rPr/>
      </w:pPr>
      <w:r w:rsidDel="00000000" w:rsidR="00000000" w:rsidRPr="00000000">
        <w:rPr>
          <w:rFonts w:ascii="Georgia" w:cs="Georgia" w:eastAsia="Georgia" w:hAnsi="Georgia"/>
          <w:b w:val="1"/>
          <w:rtl w:val="0"/>
        </w:rPr>
        <w:t xml:space="preserve">Kathleen Robbins and Janis Boulbol, Woodstock Union Middle High School</w:t>
      </w:r>
      <w:r w:rsidDel="00000000" w:rsidR="00000000" w:rsidRPr="00000000">
        <w:rPr>
          <w:rtl w:val="0"/>
        </w:rPr>
      </w:r>
    </w:p>
    <w:p w:rsidR="00000000" w:rsidDel="00000000" w:rsidP="00000000" w:rsidRDefault="00000000" w:rsidRPr="00000000" w14:paraId="0000007C">
      <w:pPr>
        <w:ind w:left="720" w:firstLine="0"/>
        <w:rPr>
          <w:rFonts w:ascii="Roboto" w:cs="Roboto" w:eastAsia="Roboto" w:hAnsi="Roboto"/>
          <w:b w:val="1"/>
          <w:color w:val="333333"/>
          <w:shd w:fill="e7e8ee" w:val="clear"/>
        </w:rPr>
      </w:pPr>
      <w:r w:rsidDel="00000000" w:rsidR="00000000" w:rsidRPr="00000000">
        <w:rPr>
          <w:rFonts w:ascii="Georgia" w:cs="Georgia" w:eastAsia="Georgia" w:hAnsi="Georgia"/>
          <w:rtl w:val="0"/>
        </w:rPr>
        <w:t xml:space="preserve">“students are more likely to take lifelong action, and make personal choices that promote sustainable food, forest, and ecological systems, if they have a degree of ownership over their learning”</w:t>
      </w:r>
      <w:r w:rsidDel="00000000" w:rsidR="00000000" w:rsidRPr="00000000">
        <w:rPr>
          <w:rtl w:val="0"/>
        </w:rPr>
      </w:r>
    </w:p>
    <w:p w:rsidR="00000000" w:rsidDel="00000000" w:rsidP="00000000" w:rsidRDefault="00000000" w:rsidRPr="00000000" w14:paraId="0000007D">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7E">
      <w:pPr>
        <w:ind w:left="0" w:firstLine="0"/>
        <w:rPr>
          <w:rFonts w:ascii="Georgia" w:cs="Georgia" w:eastAsia="Georgia" w:hAnsi="Georgia"/>
        </w:rPr>
      </w:pPr>
      <w:r w:rsidDel="00000000" w:rsidR="00000000" w:rsidRPr="00000000">
        <w:rPr>
          <w:rFonts w:ascii="Georgia" w:cs="Georgia" w:eastAsia="Georgia" w:hAnsi="Georgia"/>
          <w:rtl w:val="0"/>
        </w:rPr>
        <w:t xml:space="preserve">Please don’t hesitate to </w:t>
      </w:r>
      <w:r w:rsidDel="00000000" w:rsidR="00000000" w:rsidRPr="00000000">
        <w:rPr>
          <w:rFonts w:ascii="Georgia" w:cs="Georgia" w:eastAsia="Georgia" w:hAnsi="Georgia"/>
          <w:b w:val="1"/>
          <w:rtl w:val="0"/>
        </w:rPr>
        <w:t xml:space="preserve">contact our newer Rowland Fellows to connect!</w:t>
      </w:r>
      <w:r w:rsidDel="00000000" w:rsidR="00000000" w:rsidRPr="00000000">
        <w:rPr>
          <w:rFonts w:ascii="Georgia" w:cs="Georgia" w:eastAsia="Georgia" w:hAnsi="Georgia"/>
          <w:rtl w:val="0"/>
        </w:rPr>
        <w:t xml:space="preserve">  They may be working in a school just down the road from yours, or working on a Fellowship project that overlaps with your professional experience, skills, or expertise.  Don’t be shy–there is no such thing as a “cold call” in the Rowland Fellows’ network.</w:t>
      </w:r>
    </w:p>
    <w:p w:rsidR="00000000" w:rsidDel="00000000" w:rsidP="00000000" w:rsidRDefault="00000000" w:rsidRPr="00000000" w14:paraId="0000007F">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80">
      <w:pPr>
        <w:ind w:left="0" w:firstLine="0"/>
        <w:rPr>
          <w:rFonts w:ascii="Georgia" w:cs="Georgia" w:eastAsia="Georgia" w:hAnsi="Georgia"/>
        </w:rPr>
      </w:pPr>
      <w:r w:rsidDel="00000000" w:rsidR="00000000" w:rsidRPr="00000000">
        <w:rPr>
          <w:rFonts w:ascii="Georgia" w:cs="Georgia" w:eastAsia="Georgia" w:hAnsi="Georgia"/>
          <w:rtl w:val="0"/>
        </w:rPr>
        <w:t xml:space="preserve">As previously announced, there will also be a Board Retreat for Rowland Foundation Trustees earlier in the day.  Our Trustees’ discussions will be informed by the </w:t>
      </w:r>
      <w:hyperlink r:id="rId23">
        <w:r w:rsidDel="00000000" w:rsidR="00000000" w:rsidRPr="00000000">
          <w:rPr>
            <w:rFonts w:ascii="Georgia" w:cs="Georgia" w:eastAsia="Georgia" w:hAnsi="Georgia"/>
            <w:color w:val="1155cc"/>
            <w:u w:val="single"/>
            <w:rtl w:val="0"/>
          </w:rPr>
          <w:t xml:space="preserve">Summary of Results from the All Fellows Survey</w:t>
        </w:r>
      </w:hyperlink>
      <w:r w:rsidDel="00000000" w:rsidR="00000000" w:rsidRPr="00000000">
        <w:rPr>
          <w:rFonts w:ascii="Georgia" w:cs="Georgia" w:eastAsia="Georgia" w:hAnsi="Georgia"/>
          <w:rtl w:val="0"/>
        </w:rPr>
        <w:t xml:space="preserve"> as they consider new strategies for the coming years, with our Senior Associates facilitating the day’s work.  The retreat will be a unique opportunity for the Board of Trustees to connect as a group, discuss core values, revisit the mission statement, and identify priorities for the next chapter of the Rowland Foundation. </w:t>
      </w:r>
      <w:r w:rsidDel="00000000" w:rsidR="00000000" w:rsidRPr="00000000">
        <w:rPr>
          <w:rtl w:val="0"/>
        </w:rPr>
      </w:r>
    </w:p>
    <w:p w:rsidR="00000000" w:rsidDel="00000000" w:rsidP="00000000" w:rsidRDefault="00000000" w:rsidRPr="00000000" w14:paraId="00000081">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82">
      <w:pPr>
        <w:ind w:left="0" w:firstLine="0"/>
        <w:rPr>
          <w:rFonts w:ascii="Georgia" w:cs="Georgia" w:eastAsia="Georgia" w:hAnsi="Georgia"/>
          <w:sz w:val="36"/>
          <w:szCs w:val="36"/>
        </w:rPr>
      </w:pPr>
      <w:r w:rsidDel="00000000" w:rsidR="00000000" w:rsidRPr="00000000">
        <w:rPr>
          <w:rFonts w:ascii="Georgia" w:cs="Georgia" w:eastAsia="Georgia" w:hAnsi="Georgia"/>
          <w:rtl w:val="0"/>
        </w:rPr>
        <w:t xml:space="preserve">Special thanks to Chair </w:t>
      </w:r>
      <w:r w:rsidDel="00000000" w:rsidR="00000000" w:rsidRPr="00000000">
        <w:rPr>
          <w:rFonts w:ascii="Georgia" w:cs="Georgia" w:eastAsia="Georgia" w:hAnsi="Georgia"/>
          <w:rtl w:val="0"/>
        </w:rPr>
        <w:t xml:space="preserve">Heidi Lynn for her work with the Reluctant Panther to ensure a safe, happy, and successful Annual Dinner &amp; Board Retreat.</w:t>
      </w:r>
      <w:r w:rsidDel="00000000" w:rsidR="00000000" w:rsidRPr="00000000">
        <w:rPr>
          <w:rtl w:val="0"/>
        </w:rPr>
      </w:r>
    </w:p>
    <w:p w:rsidR="00000000" w:rsidDel="00000000" w:rsidP="00000000" w:rsidRDefault="00000000" w:rsidRPr="00000000" w14:paraId="00000083">
      <w:pPr>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84">
      <w:pPr>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85">
      <w:pPr>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86">
      <w:pPr>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Celebrations</w:t>
      </w:r>
    </w:p>
    <w:p w:rsidR="00000000" w:rsidDel="00000000" w:rsidP="00000000" w:rsidRDefault="00000000" w:rsidRPr="00000000" w14:paraId="00000087">
      <w:pPr>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4205288" cy="4962997"/>
            <wp:effectExtent b="0" l="0" r="0" t="0"/>
            <wp:docPr id="2"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4205288" cy="4962997"/>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sz w:val="36"/>
          <w:szCs w:val="36"/>
        </w:rPr>
      </w:pPr>
      <w:r w:rsidDel="00000000" w:rsidR="00000000" w:rsidRPr="00000000">
        <w:rPr>
          <w:rFonts w:ascii="Georgia" w:cs="Georgia" w:eastAsia="Georgia" w:hAnsi="Georgia"/>
          <w:rtl w:val="0"/>
        </w:rPr>
        <w:t xml:space="preserve">Please join me in congratulating our new Executive Admin Assistant Abby Paige on her upcoming show at </w:t>
      </w:r>
      <w:hyperlink r:id="rId25">
        <w:r w:rsidDel="00000000" w:rsidR="00000000" w:rsidRPr="00000000">
          <w:rPr>
            <w:rFonts w:ascii="Georgia" w:cs="Georgia" w:eastAsia="Georgia" w:hAnsi="Georgia"/>
            <w:color w:val="1155cc"/>
            <w:u w:val="single"/>
            <w:rtl w:val="0"/>
          </w:rPr>
          <w:t xml:space="preserve">Lost Nation Theater</w:t>
        </w:r>
      </w:hyperlink>
      <w:r w:rsidDel="00000000" w:rsidR="00000000" w:rsidRPr="00000000">
        <w:rPr>
          <w:rFonts w:ascii="Georgia" w:cs="Georgia" w:eastAsia="Georgia" w:hAnsi="Georgia"/>
          <w:rtl w:val="0"/>
        </w:rPr>
        <w:t xml:space="preserve">,</w:t>
      </w:r>
      <w:r w:rsidDel="00000000" w:rsidR="00000000" w:rsidRPr="00000000">
        <w:rPr>
          <w:rFonts w:ascii="Georgia" w:cs="Georgia" w:eastAsia="Georgia" w:hAnsi="Georgia"/>
          <w:rtl w:val="0"/>
        </w:rPr>
        <w:t xml:space="preserve"> </w:t>
      </w:r>
      <w:hyperlink r:id="rId26">
        <w:r w:rsidDel="00000000" w:rsidR="00000000" w:rsidRPr="00000000">
          <w:rPr>
            <w:rFonts w:ascii="Georgia" w:cs="Georgia" w:eastAsia="Georgia" w:hAnsi="Georgia"/>
            <w:i w:val="1"/>
            <w:color w:val="1155cc"/>
            <w:u w:val="single"/>
            <w:rtl w:val="0"/>
          </w:rPr>
          <w:t xml:space="preserve">Les filles du QUOI?</w:t>
        </w:r>
      </w:hyperlink>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rtl w:val="0"/>
        </w:rPr>
        <w:t xml:space="preserve">  If you are interested in cultural identities and the inherent conflicts therein, this comedic, bilingual, one-woman show is for you!</w:t>
      </w:r>
      <w:r w:rsidDel="00000000" w:rsidR="00000000" w:rsidRPr="00000000">
        <w:rPr>
          <w:rtl w:val="0"/>
        </w:rPr>
      </w:r>
    </w:p>
    <w:p w:rsidR="00000000" w:rsidDel="00000000" w:rsidP="00000000" w:rsidRDefault="00000000" w:rsidRPr="00000000" w14:paraId="0000008A">
      <w:pPr>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8B">
      <w:pPr>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8C">
      <w:pPr>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Gratitude</w:t>
      </w:r>
    </w:p>
    <w:p w:rsidR="00000000" w:rsidDel="00000000" w:rsidP="00000000" w:rsidRDefault="00000000" w:rsidRPr="00000000" w14:paraId="0000008D">
      <w:pPr>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8E">
      <w:pPr>
        <w:rPr>
          <w:color w:val="222222"/>
          <w:highlight w:val="white"/>
        </w:rPr>
      </w:pPr>
      <w:r w:rsidDel="00000000" w:rsidR="00000000" w:rsidRPr="00000000">
        <w:rPr>
          <w:color w:val="222222"/>
          <w:highlight w:val="white"/>
        </w:rPr>
        <w:drawing>
          <wp:inline distB="114300" distT="114300" distL="114300" distR="114300">
            <wp:extent cx="4900613" cy="6536991"/>
            <wp:effectExtent b="0" l="0" r="0" t="0"/>
            <wp:docPr id="1" name="image5.jpg"/>
            <a:graphic>
              <a:graphicData uri="http://schemas.openxmlformats.org/drawingml/2006/picture">
                <pic:pic>
                  <pic:nvPicPr>
                    <pic:cNvPr id="0" name="image5.jpg"/>
                    <pic:cNvPicPr preferRelativeResize="0"/>
                  </pic:nvPicPr>
                  <pic:blipFill>
                    <a:blip r:embed="rId27"/>
                    <a:srcRect b="0" l="0" r="0" t="0"/>
                    <a:stretch>
                      <a:fillRect/>
                    </a:stretch>
                  </pic:blipFill>
                  <pic:spPr>
                    <a:xfrm>
                      <a:off x="0" y="0"/>
                      <a:ext cx="4900613" cy="6536991"/>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line="276" w:lineRule="auto"/>
        <w:rPr>
          <w:color w:val="222222"/>
          <w:highlight w:val="white"/>
        </w:rPr>
      </w:pPr>
      <w:r w:rsidDel="00000000" w:rsidR="00000000" w:rsidRPr="00000000">
        <w:rPr>
          <w:rFonts w:ascii="Georgia" w:cs="Georgia" w:eastAsia="Georgia" w:hAnsi="Georgia"/>
          <w:rtl w:val="0"/>
        </w:rPr>
        <w:t xml:space="preserve">Rowland Foundation Executive Director Mike Martin (RF09) is grateful for a recent trip to Mexico where he attempted to speak Spanish.  Seen here learning to make </w:t>
      </w:r>
      <w:r w:rsidDel="00000000" w:rsidR="00000000" w:rsidRPr="00000000">
        <w:rPr>
          <w:rFonts w:ascii="Georgia" w:cs="Georgia" w:eastAsia="Georgia" w:hAnsi="Georgia"/>
          <w:i w:val="1"/>
          <w:rtl w:val="0"/>
        </w:rPr>
        <w:t xml:space="preserve">cochinita pibil</w:t>
      </w:r>
      <w:r w:rsidDel="00000000" w:rsidR="00000000" w:rsidRPr="00000000">
        <w:rPr>
          <w:rFonts w:ascii="Georgia" w:cs="Georgia" w:eastAsia="Georgia" w:hAnsi="Georgia"/>
          <w:rtl w:val="0"/>
        </w:rPr>
        <w:t xml:space="preserve">.</w:t>
      </w:r>
      <w:r w:rsidDel="00000000" w:rsidR="00000000" w:rsidRPr="00000000">
        <w:rPr>
          <w:rtl w:val="0"/>
        </w:rPr>
      </w:r>
    </w:p>
    <w:p w:rsidR="00000000" w:rsidDel="00000000" w:rsidP="00000000" w:rsidRDefault="00000000" w:rsidRPr="00000000" w14:paraId="00000090">
      <w:pPr>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91">
      <w:pPr>
        <w:rPr>
          <w:rFonts w:ascii="Georgia" w:cs="Georgia" w:eastAsia="Georgia" w:hAnsi="Georgia"/>
        </w:rPr>
      </w:pPr>
      <w:r w:rsidDel="00000000" w:rsidR="00000000" w:rsidRPr="00000000">
        <w:rPr>
          <w:rFonts w:ascii="Georgia" w:cs="Georgia" w:eastAsia="Georgia" w:hAnsi="Georgia"/>
          <w:sz w:val="36"/>
          <w:szCs w:val="36"/>
          <w:rtl w:val="0"/>
        </w:rPr>
        <w:t xml:space="preserve">Courtesy Postings </w:t>
      </w:r>
      <w:r w:rsidDel="00000000" w:rsidR="00000000" w:rsidRPr="00000000">
        <w:rPr>
          <w:rtl w:val="0"/>
        </w:rPr>
      </w:r>
    </w:p>
    <w:p w:rsidR="00000000" w:rsidDel="00000000" w:rsidP="00000000" w:rsidRDefault="00000000" w:rsidRPr="00000000" w14:paraId="00000092">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93">
      <w:pPr>
        <w:spacing w:line="276" w:lineRule="auto"/>
        <w:rPr>
          <w:rFonts w:ascii="Georgia" w:cs="Georgia" w:eastAsia="Georgia" w:hAnsi="Georgia"/>
        </w:rPr>
      </w:pPr>
      <w:r w:rsidDel="00000000" w:rsidR="00000000" w:rsidRPr="00000000">
        <w:rPr>
          <w:rFonts w:ascii="Georgia" w:cs="Georgia" w:eastAsia="Georgia" w:hAnsi="Georgia"/>
          <w:rtl w:val="0"/>
        </w:rPr>
        <w:t xml:space="preserve">This summer Andrew Jones (RF15) is teaching</w:t>
      </w:r>
      <w:r w:rsidDel="00000000" w:rsidR="00000000" w:rsidRPr="00000000">
        <w:rPr>
          <w:rFonts w:ascii="Georgia" w:cs="Georgia" w:eastAsia="Georgia" w:hAnsi="Georgia"/>
          <w:i w:val="1"/>
          <w:rtl w:val="0"/>
        </w:rPr>
        <w:t xml:space="preserve"> </w:t>
      </w:r>
      <w:hyperlink r:id="rId28">
        <w:r w:rsidDel="00000000" w:rsidR="00000000" w:rsidRPr="00000000">
          <w:rPr>
            <w:rFonts w:ascii="Georgia" w:cs="Georgia" w:eastAsia="Georgia" w:hAnsi="Georgia"/>
            <w:i w:val="1"/>
            <w:color w:val="1155cc"/>
            <w:u w:val="single"/>
            <w:rtl w:val="0"/>
          </w:rPr>
          <w:t xml:space="preserve">Leading School Innovation</w:t>
        </w:r>
      </w:hyperlink>
      <w:r w:rsidDel="00000000" w:rsidR="00000000" w:rsidRPr="00000000">
        <w:rPr>
          <w:rFonts w:ascii="Georgia" w:cs="Georgia" w:eastAsia="Georgia" w:hAnsi="Georgia"/>
          <w:rtl w:val="0"/>
        </w:rPr>
        <w:t xml:space="preserve">, a 3-credit UVM graduate course that is specifically designed for teachers &amp; administrators leading change in their schools (e.g., Rowland Fellows).  If you’re interested in picking up some new change strategies with a colleague or two, this 2-week seminar may be just what you’re looking for this summer.  Assuming several Rowland Fellows will take the course this year, it will also be a unique opportunity to connect and learn from each other across cohorts! UVM registration is now open. To register, </w:t>
      </w:r>
      <w:hyperlink r:id="rId29">
        <w:r w:rsidDel="00000000" w:rsidR="00000000" w:rsidRPr="00000000">
          <w:rPr>
            <w:rFonts w:ascii="Georgia" w:cs="Georgia" w:eastAsia="Georgia" w:hAnsi="Georgia"/>
            <w:color w:val="1155cc"/>
            <w:u w:val="single"/>
            <w:rtl w:val="0"/>
          </w:rPr>
          <w:t xml:space="preserve">click here.</w:t>
        </w:r>
      </w:hyperlink>
      <w:r w:rsidDel="00000000" w:rsidR="00000000" w:rsidRPr="00000000">
        <w:rPr>
          <w:rtl w:val="0"/>
        </w:rPr>
      </w:r>
    </w:p>
    <w:p w:rsidR="00000000" w:rsidDel="00000000" w:rsidP="00000000" w:rsidRDefault="00000000" w:rsidRPr="00000000" w14:paraId="00000094">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95">
      <w:pPr>
        <w:rPr>
          <w:rFonts w:ascii="Georgia" w:cs="Georgia" w:eastAsia="Georgia" w:hAnsi="Georgia"/>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98">
      <w:pPr>
        <w:rPr>
          <w:rFonts w:ascii="Roboto" w:cs="Roboto" w:eastAsia="Roboto" w:hAnsi="Roboto"/>
          <w:color w:val="3c4043"/>
          <w:sz w:val="20"/>
          <w:szCs w:val="20"/>
          <w:highlight w:val="white"/>
        </w:rPr>
      </w:pPr>
      <w:r w:rsidDel="00000000" w:rsidR="00000000" w:rsidRPr="00000000">
        <w:rPr>
          <w:rtl w:val="0"/>
        </w:rPr>
      </w:r>
    </w:p>
    <w:p w:rsidR="00000000" w:rsidDel="00000000" w:rsidP="00000000" w:rsidRDefault="00000000" w:rsidRPr="00000000" w14:paraId="00000099">
      <w:pPr>
        <w:rPr>
          <w:rFonts w:ascii="Roboto" w:cs="Roboto" w:eastAsia="Roboto" w:hAnsi="Roboto"/>
          <w:color w:val="3c4043"/>
          <w:sz w:val="20"/>
          <w:szCs w:val="20"/>
          <w:highlight w:val="white"/>
        </w:rPr>
      </w:pPr>
      <w:r w:rsidDel="00000000" w:rsidR="00000000" w:rsidRPr="00000000">
        <w:rPr>
          <w:rtl w:val="0"/>
        </w:rPr>
      </w:r>
    </w:p>
    <w:p w:rsidR="00000000" w:rsidDel="00000000" w:rsidP="00000000" w:rsidRDefault="00000000" w:rsidRPr="00000000" w14:paraId="0000009A">
      <w:pPr>
        <w:rPr>
          <w:rFonts w:ascii="Roboto" w:cs="Roboto" w:eastAsia="Roboto" w:hAnsi="Roboto"/>
          <w:color w:val="3c4043"/>
          <w:sz w:val="20"/>
          <w:szCs w:val="20"/>
          <w:highlight w:val="white"/>
        </w:rPr>
      </w:pPr>
      <w:r w:rsidDel="00000000" w:rsidR="00000000" w:rsidRPr="00000000">
        <w:rPr>
          <w:rtl w:val="0"/>
        </w:rPr>
      </w:r>
    </w:p>
    <w:p w:rsidR="00000000" w:rsidDel="00000000" w:rsidP="00000000" w:rsidRDefault="00000000" w:rsidRPr="00000000" w14:paraId="0000009B">
      <w:pPr>
        <w:rPr>
          <w:rFonts w:ascii="Roboto" w:cs="Roboto" w:eastAsia="Roboto" w:hAnsi="Roboto"/>
          <w:color w:val="3c4043"/>
          <w:sz w:val="20"/>
          <w:szCs w:val="20"/>
          <w:highlight w:val="white"/>
        </w:rPr>
      </w:pPr>
      <w:r w:rsidDel="00000000" w:rsidR="00000000" w:rsidRPr="00000000">
        <w:rPr>
          <w:rtl w:val="0"/>
        </w:rPr>
      </w:r>
    </w:p>
    <w:p w:rsidR="00000000" w:rsidDel="00000000" w:rsidP="00000000" w:rsidRDefault="00000000" w:rsidRPr="00000000" w14:paraId="0000009C">
      <w:pPr>
        <w:rPr>
          <w:rFonts w:ascii="Roboto" w:cs="Roboto" w:eastAsia="Roboto" w:hAnsi="Roboto"/>
          <w:color w:val="3c4043"/>
          <w:sz w:val="20"/>
          <w:szCs w:val="20"/>
          <w:highlight w:val="white"/>
        </w:rPr>
      </w:pPr>
      <w:r w:rsidDel="00000000" w:rsidR="00000000" w:rsidRPr="00000000">
        <w:rPr>
          <w:rtl w:val="0"/>
        </w:rPr>
      </w:r>
    </w:p>
    <w:p w:rsidR="00000000" w:rsidDel="00000000" w:rsidP="00000000" w:rsidRDefault="00000000" w:rsidRPr="00000000" w14:paraId="0000009D">
      <w:pPr>
        <w:rPr>
          <w:rFonts w:ascii="Roboto" w:cs="Roboto" w:eastAsia="Roboto" w:hAnsi="Roboto"/>
          <w:color w:val="3c4043"/>
          <w:sz w:val="20"/>
          <w:szCs w:val="20"/>
          <w:highlight w:val="white"/>
        </w:rPr>
      </w:pPr>
      <w:r w:rsidDel="00000000" w:rsidR="00000000" w:rsidRPr="00000000">
        <w:rPr>
          <w:rtl w:val="0"/>
        </w:rPr>
      </w:r>
    </w:p>
    <w:p w:rsidR="00000000" w:rsidDel="00000000" w:rsidP="00000000" w:rsidRDefault="00000000" w:rsidRPr="00000000" w14:paraId="0000009E">
      <w:pPr>
        <w:rPr>
          <w:rFonts w:ascii="Roboto" w:cs="Roboto" w:eastAsia="Roboto" w:hAnsi="Roboto"/>
          <w:color w:val="3c4043"/>
          <w:sz w:val="20"/>
          <w:szCs w:val="20"/>
          <w:highlight w:val="white"/>
        </w:rPr>
      </w:pPr>
      <w:r w:rsidDel="00000000" w:rsidR="00000000" w:rsidRPr="00000000">
        <w:rPr>
          <w:rtl w:val="0"/>
        </w:rPr>
      </w:r>
    </w:p>
    <w:p w:rsidR="00000000" w:rsidDel="00000000" w:rsidP="00000000" w:rsidRDefault="00000000" w:rsidRPr="00000000" w14:paraId="0000009F">
      <w:pPr>
        <w:rPr>
          <w:rFonts w:ascii="Roboto" w:cs="Roboto" w:eastAsia="Roboto" w:hAnsi="Roboto"/>
          <w:color w:val="3c4043"/>
          <w:sz w:val="20"/>
          <w:szCs w:val="20"/>
          <w:highlight w:val="white"/>
        </w:rPr>
      </w:pPr>
      <w:r w:rsidDel="00000000" w:rsidR="00000000" w:rsidRPr="00000000">
        <w:rPr>
          <w:rtl w:val="0"/>
        </w:rPr>
      </w:r>
    </w:p>
    <w:p w:rsidR="00000000" w:rsidDel="00000000" w:rsidP="00000000" w:rsidRDefault="00000000" w:rsidRPr="00000000" w14:paraId="000000A0">
      <w:pPr>
        <w:ind w:left="0" w:firstLine="0"/>
        <w:rPr>
          <w:rFonts w:ascii="Roboto" w:cs="Roboto" w:eastAsia="Roboto" w:hAnsi="Roboto"/>
          <w:color w:val="3c4043"/>
          <w:sz w:val="20"/>
          <w:szCs w:val="20"/>
          <w:highlight w:val="white"/>
        </w:rPr>
      </w:pPr>
      <w:r w:rsidDel="00000000" w:rsidR="00000000" w:rsidRPr="00000000">
        <w:rPr>
          <w:rtl w:val="0"/>
        </w:rPr>
      </w:r>
    </w:p>
    <w:sectPr>
      <w:headerReference r:id="rId30" w:type="default"/>
      <w:footerReference r:id="rId3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rPr>
        <w:rFonts w:ascii="Georgia" w:cs="Georgia" w:eastAsia="Georgia" w:hAnsi="Georgia"/>
        <w:b w:val="1"/>
      </w:rPr>
    </w:pPr>
    <w:r w:rsidDel="00000000" w:rsidR="00000000" w:rsidRPr="00000000">
      <w:rPr>
        <w:rtl w:val="0"/>
      </w:rPr>
    </w:r>
  </w:p>
  <w:p w:rsidR="00000000" w:rsidDel="00000000" w:rsidP="00000000" w:rsidRDefault="00000000" w:rsidRPr="00000000" w14:paraId="000000A3">
    <w:pPr>
      <w:rPr>
        <w:rFonts w:ascii="Georgia" w:cs="Georgia" w:eastAsia="Georgia" w:hAnsi="Georgia"/>
        <w:b w:val="1"/>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22" Type="http://schemas.openxmlformats.org/officeDocument/2006/relationships/hyperlink" Target="http://www.therowlandfoundation.org/fellows_2021.php" TargetMode="External"/><Relationship Id="rId21" Type="http://schemas.openxmlformats.org/officeDocument/2006/relationships/hyperlink" Target="http://www.therowlandfoundation.org/fellows_2022.php" TargetMode="External"/><Relationship Id="rId24" Type="http://schemas.openxmlformats.org/officeDocument/2006/relationships/image" Target="media/image3.png"/><Relationship Id="rId23" Type="http://schemas.openxmlformats.org/officeDocument/2006/relationships/hyperlink" Target="https://drive.google.com/file/d/1S9FSi6e3ya87DQ1jNUd2SY7pfHERxva7/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ichael@therowlandfoundation.org" TargetMode="External"/><Relationship Id="rId26" Type="http://schemas.openxmlformats.org/officeDocument/2006/relationships/hyperlink" Target="https://abbypaige.com/2022/04/06/les-filles-du-quoi-world-premiere/" TargetMode="External"/><Relationship Id="rId25" Type="http://schemas.openxmlformats.org/officeDocument/2006/relationships/hyperlink" Target="https://lostnationtheater.org/shows-tickets/" TargetMode="External"/><Relationship Id="rId28" Type="http://schemas.openxmlformats.org/officeDocument/2006/relationships/hyperlink" Target="https://drive.google.com/file/d/1CrXmr5AnOtLO_m91DSnx6g4RKBO2dGEu/view" TargetMode="External"/><Relationship Id="rId27"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1.jpg"/><Relationship Id="rId29" Type="http://schemas.openxmlformats.org/officeDocument/2006/relationships/hyperlink" Target="https://www.uvm.edu/~summer/course/202206/61892/summer-2022/leadership-and-policy-studies/leading-school-innovation/" TargetMode="External"/><Relationship Id="rId7" Type="http://schemas.openxmlformats.org/officeDocument/2006/relationships/hyperlink" Target="https://drive.google.com/file/d/1S9FSi6e3ya87DQ1jNUd2SY7pfHERxva7/view?usp=sharing" TargetMode="External"/><Relationship Id="rId8" Type="http://schemas.openxmlformats.org/officeDocument/2006/relationships/hyperlink" Target="https://drive.google.com/file/d/1S9FSi6e3ya87DQ1jNUd2SY7pfHERxva7/view?usp=sharing" TargetMode="External"/><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hyperlink" Target="https://www.amazon.fr/Cultivating-Genius-Culturally-Historically-Responsive/dp/1338594893" TargetMode="External"/><Relationship Id="rId10" Type="http://schemas.openxmlformats.org/officeDocument/2006/relationships/image" Target="media/image2.png"/><Relationship Id="rId13" Type="http://schemas.openxmlformats.org/officeDocument/2006/relationships/hyperlink" Target="https://legislature.vermont.gov/Documents/2020/Docs/ACTS/ACT001/ACT001%20As%20Enacted.pdf" TargetMode="External"/><Relationship Id="rId12" Type="http://schemas.openxmlformats.org/officeDocument/2006/relationships/hyperlink" Target="https://trackbill.com/bill/vermont-senate-bill-114-an-act-relating-to-improving-prekindergarten-through-grade-12-literacy-within-the-state/2064133/" TargetMode="External"/><Relationship Id="rId15" Type="http://schemas.openxmlformats.org/officeDocument/2006/relationships/hyperlink" Target="https://drive.google.com/file/d/1KP8UwRKp5eyDjZ2j01091-XPIDpmlDTU/view?usp=sharing" TargetMode="External"/><Relationship Id="rId14" Type="http://schemas.openxmlformats.org/officeDocument/2006/relationships/hyperlink" Target="https://legislature.vermont.gov/Documents/2020/Docs/ACTS/ACT001/ACT001%20As%20Enacted.pdf" TargetMode="External"/><Relationship Id="rId17" Type="http://schemas.openxmlformats.org/officeDocument/2006/relationships/hyperlink" Target="https://drive.google.com/file/d/1CCHfLXBSq3M-Qz5VFccdo-RLyiNDNwH_/view?usp=sharing" TargetMode="External"/><Relationship Id="rId16" Type="http://schemas.openxmlformats.org/officeDocument/2006/relationships/hyperlink" Target="https://drive.google.com/file/d/1KP8UwRKp5eyDjZ2j01091-XPIDpmlDTU/view?usp=sharing" TargetMode="External"/><Relationship Id="rId19" Type="http://schemas.openxmlformats.org/officeDocument/2006/relationships/hyperlink" Target="https://drive.google.com/file/d/1S9FSi6e3ya87DQ1jNUd2SY7pfHERxva7/view?usp=sharing" TargetMode="External"/><Relationship Id="rId18" Type="http://schemas.openxmlformats.org/officeDocument/2006/relationships/hyperlink" Target="https://drive.google.com/file/d/1S9FSi6e3ya87DQ1jNUd2SY7pfHERxva7/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